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C07C9" w14:textId="56A35636" w:rsidR="00370EE9" w:rsidRPr="00C20175" w:rsidRDefault="00370EE9" w:rsidP="00C20175">
      <w:pPr>
        <w:widowControl w:val="0"/>
        <w:spacing w:line="240" w:lineRule="auto"/>
        <w:jc w:val="center"/>
        <w:rPr>
          <w:rFonts w:cs="Arial"/>
          <w:b/>
          <w:sz w:val="32"/>
          <w:szCs w:val="32"/>
        </w:rPr>
      </w:pPr>
      <w:r w:rsidRPr="00C20175">
        <w:rPr>
          <w:rFonts w:cs="Arial"/>
          <w:b/>
          <w:sz w:val="32"/>
          <w:szCs w:val="32"/>
        </w:rPr>
        <w:t>Protocol Concept Form:</w:t>
      </w:r>
      <w:r w:rsidR="00F50D2D">
        <w:rPr>
          <w:rFonts w:cs="Arial"/>
          <w:b/>
          <w:sz w:val="32"/>
          <w:szCs w:val="32"/>
        </w:rPr>
        <w:t xml:space="preserve"> </w:t>
      </w:r>
      <w:r w:rsidRPr="00C20175">
        <w:rPr>
          <w:rFonts w:cs="Arial"/>
          <w:b/>
          <w:sz w:val="32"/>
          <w:szCs w:val="32"/>
        </w:rPr>
        <w:t>Initial Screening</w:t>
      </w:r>
    </w:p>
    <w:p w14:paraId="791E112F" w14:textId="43AC996E" w:rsidR="009670D9" w:rsidRPr="005250BE" w:rsidRDefault="009670D9" w:rsidP="009670D9">
      <w:pPr>
        <w:spacing w:before="240" w:after="240"/>
      </w:pPr>
      <w:r w:rsidRPr="588E94BA">
        <w:rPr>
          <w:b/>
          <w:bCs/>
        </w:rPr>
        <w:t>Instructions:</w:t>
      </w:r>
      <w:r>
        <w:t xml:space="preserve"> </w:t>
      </w:r>
      <w:r w:rsidR="00AF0D61" w:rsidRPr="588E94BA">
        <w:rPr>
          <w:b/>
          <w:bCs/>
        </w:rPr>
        <w:t xml:space="preserve"> </w:t>
      </w:r>
      <w:r w:rsidR="3AF32C8A" w:rsidRPr="005250BE">
        <w:t xml:space="preserve">Please review the Reserve’s </w:t>
      </w:r>
      <w:hyperlink r:id="rId10">
        <w:r w:rsidR="3AF32C8A" w:rsidRPr="005250BE">
          <w:rPr>
            <w:rStyle w:val="Hyperlink"/>
          </w:rPr>
          <w:t>criteria for protocol development</w:t>
        </w:r>
      </w:hyperlink>
      <w:r w:rsidR="3AF32C8A" w:rsidRPr="005250BE">
        <w:t xml:space="preserve"> and </w:t>
      </w:r>
      <w:hyperlink r:id="rId11">
        <w:r w:rsidR="3AF32C8A" w:rsidRPr="005250BE">
          <w:rPr>
            <w:rStyle w:val="Hyperlink"/>
          </w:rPr>
          <w:t>past project concept submissions</w:t>
        </w:r>
      </w:hyperlink>
      <w:r w:rsidR="3AF32C8A" w:rsidRPr="005250BE">
        <w:t xml:space="preserve"> prior t</w:t>
      </w:r>
      <w:r w:rsidR="005250BE" w:rsidRPr="005250BE">
        <w:t xml:space="preserve">o </w:t>
      </w:r>
      <w:r w:rsidR="5264A343" w:rsidRPr="005250BE">
        <w:t>completion</w:t>
      </w:r>
      <w:r w:rsidR="3AF32C8A" w:rsidRPr="005250BE">
        <w:t>.</w:t>
      </w:r>
    </w:p>
    <w:p w14:paraId="0E4BCB3B" w14:textId="1617D493" w:rsidR="001F4CEB" w:rsidRPr="005250BE" w:rsidRDefault="001F4CEB" w:rsidP="009670D9">
      <w:pPr>
        <w:spacing w:before="240" w:after="240"/>
      </w:pPr>
      <w:r w:rsidRPr="005250BE">
        <w:t xml:space="preserve">Please complete all applicable sections below with enough background information to clearly communicate the concept and its market potential. All fields must be completed using the best available data and estimates based on the proposed protocol design. All fields within this form must be completed; if a field is not applicable, please insert N/A.  </w:t>
      </w:r>
    </w:p>
    <w:p w14:paraId="628C0BBF" w14:textId="618512D3" w:rsidR="009670D9" w:rsidRPr="005250BE" w:rsidRDefault="009670D9" w:rsidP="00E17BC8">
      <w:r w:rsidRPr="588E94BA">
        <w:rPr>
          <w:b/>
          <w:bCs/>
        </w:rPr>
        <w:t xml:space="preserve">Process for Review of Concept Submittal: </w:t>
      </w:r>
      <w:r>
        <w:t>Reserve staff will review</w:t>
      </w:r>
      <w:r w:rsidR="00C63FA1">
        <w:t xml:space="preserve"> completed forms to</w:t>
      </w:r>
      <w:r>
        <w:t xml:space="preserve"> assess if th</w:t>
      </w:r>
      <w:r w:rsidR="001C0C5A">
        <w:t>e</w:t>
      </w:r>
      <w:r>
        <w:t xml:space="preserve"> proposal satisfies the Reserve’s criteria for offset protocol development, and to determine whether it is appropriate for the Reserve to move forward with protocol development at this time. Reserve staff may reach out with requests for clarifications, additional information, and/or revisions to the concept form.</w:t>
      </w:r>
      <w:r w:rsidDel="00BC70EB">
        <w:t xml:space="preserve"> </w:t>
      </w:r>
      <w:r>
        <w:t xml:space="preserve">We appreciate your patience during our review process. </w:t>
      </w:r>
      <w:r w:rsidR="00E17BC8">
        <w:t xml:space="preserve">Once a concept form is reviewed by Reserve staff, concepts found to have potential for protocol development will be presented to the Reserve Senior Management Team for their review, additional questions, and final determination. </w:t>
      </w:r>
    </w:p>
    <w:p w14:paraId="28D4B655" w14:textId="5B1AEDA7" w:rsidR="00170C24" w:rsidRPr="005250BE" w:rsidRDefault="009670D9" w:rsidP="00DD57D5">
      <w:r w:rsidRPr="005250BE">
        <w:t xml:space="preserve">Submit completed form to </w:t>
      </w:r>
      <w:hyperlink r:id="rId12" w:history="1">
        <w:r w:rsidRPr="005250BE">
          <w:rPr>
            <w:rStyle w:val="Hyperlink"/>
          </w:rPr>
          <w:t>reserve@climateactionreserve.org</w:t>
        </w:r>
      </w:hyperlink>
      <w:r w:rsidRPr="005250BE">
        <w:t>.</w:t>
      </w:r>
    </w:p>
    <w:tbl>
      <w:tblPr>
        <w:tblW w:w="105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2"/>
        <w:gridCol w:w="5760"/>
      </w:tblGrid>
      <w:tr w:rsidR="00170C24" w:rsidRPr="005250BE" w14:paraId="6843A2DC" w14:textId="77777777" w:rsidTr="588E94BA">
        <w:trPr>
          <w:trHeight w:val="270"/>
        </w:trPr>
        <w:tc>
          <w:tcPr>
            <w:tcW w:w="4762" w:type="dxa"/>
            <w:tcBorders>
              <w:top w:val="single" w:sz="6" w:space="0" w:color="auto"/>
              <w:left w:val="single" w:sz="6" w:space="0" w:color="auto"/>
              <w:bottom w:val="single" w:sz="6" w:space="0" w:color="auto"/>
              <w:right w:val="single" w:sz="6" w:space="0" w:color="auto"/>
            </w:tcBorders>
            <w:shd w:val="clear" w:color="auto" w:fill="auto"/>
            <w:hideMark/>
          </w:tcPr>
          <w:p w14:paraId="0F40A42E" w14:textId="77777777" w:rsidR="00170C24" w:rsidRPr="005250BE" w:rsidRDefault="00170C24" w:rsidP="00343D53">
            <w:pPr>
              <w:numPr>
                <w:ilvl w:val="0"/>
                <w:numId w:val="4"/>
              </w:numPr>
              <w:ind w:left="504"/>
            </w:pPr>
            <w:r w:rsidRPr="005250BE">
              <w:rPr>
                <w:b/>
                <w:bCs/>
              </w:rPr>
              <w:t>Name of Protocol Concept:</w:t>
            </w:r>
            <w:r w:rsidRPr="005250BE">
              <w:br/>
            </w:r>
            <w:r w:rsidRPr="000E60AC">
              <w:rPr>
                <w:i/>
                <w:iCs/>
              </w:rPr>
              <w:t>(We recommend concise and generalized protocol concept names (i.e. Low-Carbon Cement), providing additional information below).</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3DE72A04" w14:textId="2B20B237" w:rsidR="00170C24" w:rsidRPr="005250BE" w:rsidRDefault="002F3DC2" w:rsidP="00465717">
            <w:pPr>
              <w:ind w:left="144"/>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70C24" w:rsidRPr="005250BE" w14:paraId="0A9E4C30" w14:textId="77777777" w:rsidTr="588E94BA">
        <w:trPr>
          <w:trHeight w:val="255"/>
        </w:trPr>
        <w:tc>
          <w:tcPr>
            <w:tcW w:w="4762" w:type="dxa"/>
            <w:tcBorders>
              <w:top w:val="single" w:sz="6" w:space="0" w:color="auto"/>
              <w:left w:val="single" w:sz="6" w:space="0" w:color="auto"/>
              <w:bottom w:val="single" w:sz="6" w:space="0" w:color="auto"/>
              <w:right w:val="single" w:sz="6" w:space="0" w:color="auto"/>
            </w:tcBorders>
            <w:shd w:val="clear" w:color="auto" w:fill="auto"/>
            <w:hideMark/>
          </w:tcPr>
          <w:p w14:paraId="05CBAFBC" w14:textId="77777777" w:rsidR="00170C24" w:rsidRPr="005250BE" w:rsidRDefault="00170C24" w:rsidP="00343D53">
            <w:pPr>
              <w:numPr>
                <w:ilvl w:val="0"/>
                <w:numId w:val="5"/>
              </w:numPr>
              <w:ind w:left="504"/>
            </w:pPr>
            <w:r w:rsidRPr="005250BE">
              <w:rPr>
                <w:b/>
                <w:bCs/>
              </w:rPr>
              <w:t>Form Completed by (name, organization): </w:t>
            </w:r>
            <w:r w:rsidRPr="005250BE">
              <w:br/>
            </w:r>
            <w:r w:rsidRPr="000E60AC">
              <w:rPr>
                <w:i/>
                <w:iCs/>
              </w:rPr>
              <w:t>(We recommend including any partners that may already have accounts with the Reserve where applicable).</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722182A8" w14:textId="61A02399" w:rsidR="00170C24" w:rsidRPr="005250BE" w:rsidRDefault="00465717" w:rsidP="00343D53">
            <w:pPr>
              <w:ind w:left="144"/>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0C24" w:rsidRPr="005250BE" w14:paraId="684FDA81" w14:textId="77777777" w:rsidTr="588E94BA">
        <w:trPr>
          <w:trHeight w:val="735"/>
        </w:trPr>
        <w:tc>
          <w:tcPr>
            <w:tcW w:w="4762" w:type="dxa"/>
            <w:tcBorders>
              <w:top w:val="single" w:sz="6" w:space="0" w:color="auto"/>
              <w:left w:val="single" w:sz="6" w:space="0" w:color="auto"/>
              <w:bottom w:val="single" w:sz="6" w:space="0" w:color="auto"/>
              <w:right w:val="single" w:sz="6" w:space="0" w:color="auto"/>
            </w:tcBorders>
            <w:shd w:val="clear" w:color="auto" w:fill="auto"/>
            <w:hideMark/>
          </w:tcPr>
          <w:p w14:paraId="75DD894D" w14:textId="623B9678" w:rsidR="00170C24" w:rsidRPr="005250BE" w:rsidRDefault="5199FB67" w:rsidP="00343D53">
            <w:pPr>
              <w:numPr>
                <w:ilvl w:val="0"/>
                <w:numId w:val="6"/>
              </w:numPr>
              <w:ind w:left="504"/>
            </w:pPr>
            <w:r w:rsidRPr="588E94BA">
              <w:rPr>
                <w:b/>
                <w:bCs/>
              </w:rPr>
              <w:t>Please provide the specific project activity or technology that results in emission reductions. </w:t>
            </w:r>
            <w:r w:rsidR="00170C24">
              <w:br/>
            </w:r>
            <w:r w:rsidRPr="588E94BA">
              <w:rPr>
                <w:i/>
                <w:iCs/>
              </w:rPr>
              <w:t xml:space="preserve"> We recommend describing the potential sector/market at large in</w:t>
            </w:r>
            <w:r>
              <w:t xml:space="preserve"> </w:t>
            </w:r>
            <w:r w:rsidRPr="588E94BA">
              <w:rPr>
                <w:i/>
                <w:iCs/>
              </w:rPr>
              <w:t>addition to any specific process or technology).</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4EE95432" w14:textId="455839F9" w:rsidR="00170C24" w:rsidRPr="005250BE" w:rsidRDefault="00343D53" w:rsidP="00343D53">
            <w:pPr>
              <w:ind w:left="144"/>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0C24" w:rsidRPr="005250BE" w14:paraId="627A0B90" w14:textId="77777777" w:rsidTr="588E94BA">
        <w:trPr>
          <w:trHeight w:val="480"/>
        </w:trPr>
        <w:tc>
          <w:tcPr>
            <w:tcW w:w="4762" w:type="dxa"/>
            <w:tcBorders>
              <w:top w:val="single" w:sz="6" w:space="0" w:color="auto"/>
              <w:left w:val="single" w:sz="6" w:space="0" w:color="auto"/>
              <w:bottom w:val="single" w:sz="6" w:space="0" w:color="auto"/>
              <w:right w:val="single" w:sz="6" w:space="0" w:color="auto"/>
            </w:tcBorders>
            <w:shd w:val="clear" w:color="auto" w:fill="auto"/>
            <w:hideMark/>
          </w:tcPr>
          <w:p w14:paraId="5A7E669F" w14:textId="07270A00" w:rsidR="00170C24" w:rsidRPr="005250BE" w:rsidRDefault="5199FB67" w:rsidP="00343D53">
            <w:pPr>
              <w:numPr>
                <w:ilvl w:val="0"/>
                <w:numId w:val="7"/>
              </w:numPr>
              <w:ind w:left="504"/>
            </w:pPr>
            <w:r w:rsidRPr="588E94BA">
              <w:rPr>
                <w:b/>
                <w:bCs/>
              </w:rPr>
              <w:t xml:space="preserve">Please describe how this concept is novel and </w:t>
            </w:r>
            <w:r w:rsidR="004E4F1B" w:rsidRPr="7662DA79">
              <w:rPr>
                <w:b/>
                <w:bCs/>
              </w:rPr>
              <w:t>describe</w:t>
            </w:r>
            <w:r w:rsidR="004E4F1B">
              <w:rPr>
                <w:b/>
                <w:bCs/>
              </w:rPr>
              <w:t xml:space="preserve"> current barriers to adoption in the market</w:t>
            </w:r>
            <w:r w:rsidRPr="588E94BA">
              <w:rPr>
                <w:b/>
                <w:bCs/>
              </w:rPr>
              <w:t xml:space="preserve">. </w:t>
            </w:r>
            <w:r w:rsidR="00170C24">
              <w:br/>
            </w:r>
            <w:r w:rsidRPr="588E94BA">
              <w:rPr>
                <w:i/>
                <w:iCs/>
              </w:rPr>
              <w:t xml:space="preserve">This should include the current uptake of the described activities in the applicable sector </w:t>
            </w:r>
            <w:r w:rsidRPr="588E94BA">
              <w:rPr>
                <w:i/>
                <w:iCs/>
              </w:rPr>
              <w:lastRenderedPageBreak/>
              <w:t>and an explanation as to why these practices are not currently being implemented.</w:t>
            </w:r>
            <w:r>
              <w:t xml:space="preserve">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3E33C0D9" w14:textId="0B5167FD" w:rsidR="00170C24" w:rsidRPr="005250BE" w:rsidRDefault="00343D53" w:rsidP="00343D53">
            <w:pPr>
              <w:ind w:left="144"/>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0C24" w:rsidRPr="005250BE" w14:paraId="39465168" w14:textId="77777777" w:rsidTr="588E94BA">
        <w:trPr>
          <w:trHeight w:val="480"/>
        </w:trPr>
        <w:tc>
          <w:tcPr>
            <w:tcW w:w="4762" w:type="dxa"/>
            <w:tcBorders>
              <w:top w:val="single" w:sz="6" w:space="0" w:color="auto"/>
              <w:left w:val="single" w:sz="6" w:space="0" w:color="auto"/>
              <w:bottom w:val="single" w:sz="6" w:space="0" w:color="auto"/>
              <w:right w:val="single" w:sz="6" w:space="0" w:color="auto"/>
            </w:tcBorders>
            <w:shd w:val="clear" w:color="auto" w:fill="auto"/>
            <w:hideMark/>
          </w:tcPr>
          <w:p w14:paraId="7F1A7F21" w14:textId="77777777" w:rsidR="00170C24" w:rsidRPr="005250BE" w:rsidRDefault="00170C24" w:rsidP="00343D53">
            <w:pPr>
              <w:numPr>
                <w:ilvl w:val="0"/>
                <w:numId w:val="8"/>
              </w:numPr>
              <w:ind w:left="504"/>
              <w:rPr>
                <w:b/>
                <w:bCs/>
              </w:rPr>
            </w:pPr>
            <w:r w:rsidRPr="005250BE">
              <w:rPr>
                <w:b/>
                <w:bCs/>
              </w:rPr>
              <w:t>Is the project activity eligible for carbon crediting in other programs? If so, please describe.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368C23CD" w14:textId="575C71A2" w:rsidR="00170C24" w:rsidRPr="005250BE" w:rsidRDefault="00343D53" w:rsidP="00343D53">
            <w:pPr>
              <w:ind w:left="144"/>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0C24" w:rsidRPr="005250BE" w14:paraId="6EF5000F" w14:textId="77777777" w:rsidTr="588E94BA">
        <w:trPr>
          <w:trHeight w:val="480"/>
        </w:trPr>
        <w:tc>
          <w:tcPr>
            <w:tcW w:w="4762" w:type="dxa"/>
            <w:tcBorders>
              <w:top w:val="single" w:sz="6" w:space="0" w:color="auto"/>
              <w:left w:val="single" w:sz="6" w:space="0" w:color="auto"/>
              <w:bottom w:val="single" w:sz="6" w:space="0" w:color="auto"/>
              <w:right w:val="single" w:sz="6" w:space="0" w:color="auto"/>
            </w:tcBorders>
            <w:shd w:val="clear" w:color="auto" w:fill="auto"/>
          </w:tcPr>
          <w:p w14:paraId="59ADC5C4" w14:textId="02595F72" w:rsidR="00170C24" w:rsidRPr="005250BE" w:rsidRDefault="00170C24" w:rsidP="00343D53">
            <w:pPr>
              <w:numPr>
                <w:ilvl w:val="0"/>
                <w:numId w:val="8"/>
              </w:numPr>
              <w:ind w:left="504"/>
            </w:pPr>
            <w:r w:rsidRPr="005250BE">
              <w:rPr>
                <w:b/>
                <w:bCs/>
              </w:rPr>
              <w:t>Please list the countries or jurisdictions in which the potential protocol would be applied.</w:t>
            </w:r>
            <w:r w:rsidRPr="005250BE">
              <w:t xml:space="preserve"> </w:t>
            </w:r>
            <w:r w:rsidRPr="005250BE">
              <w:br/>
            </w:r>
            <w:r w:rsidRPr="005250BE">
              <w:rPr>
                <w:i/>
                <w:iCs/>
              </w:rPr>
              <w:t xml:space="preserve">The Reserve generally develops protocols jurisdiction by jurisdiction to ensure adequate assessment of additionality. Some protocols can be developed in multiple countries at the same </w:t>
            </w:r>
            <w:r w:rsidR="00D53BC9" w:rsidRPr="005250BE">
              <w:rPr>
                <w:i/>
                <w:iCs/>
              </w:rPr>
              <w:t>time</w:t>
            </w:r>
            <w:r w:rsidRPr="005250BE">
              <w:rPr>
                <w:i/>
                <w:iCs/>
              </w:rPr>
              <w:t xml:space="preserve"> depending on the sector.</w:t>
            </w:r>
            <w:r w:rsidRPr="005250BE">
              <w:t xml:space="preserve"> </w:t>
            </w: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7A88D8E0" w14:textId="1080303E" w:rsidR="00170C24" w:rsidRPr="005250BE" w:rsidRDefault="00343D53" w:rsidP="00343D53">
            <w:pPr>
              <w:ind w:left="144"/>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0C24" w:rsidRPr="005250BE" w14:paraId="30C8CE0A" w14:textId="77777777" w:rsidTr="588E94BA">
        <w:trPr>
          <w:trHeight w:val="225"/>
        </w:trPr>
        <w:tc>
          <w:tcPr>
            <w:tcW w:w="10522" w:type="dxa"/>
            <w:gridSpan w:val="2"/>
            <w:tcBorders>
              <w:top w:val="single" w:sz="6" w:space="0" w:color="auto"/>
              <w:left w:val="single" w:sz="6" w:space="0" w:color="auto"/>
              <w:bottom w:val="single" w:sz="6" w:space="0" w:color="auto"/>
              <w:right w:val="single" w:sz="6" w:space="0" w:color="auto"/>
            </w:tcBorders>
            <w:shd w:val="clear" w:color="auto" w:fill="D1D1D1" w:themeFill="background2" w:themeFillShade="E6"/>
            <w:hideMark/>
          </w:tcPr>
          <w:p w14:paraId="481034DD" w14:textId="51746141" w:rsidR="00170C24" w:rsidRPr="005250BE" w:rsidRDefault="00170C24" w:rsidP="004179DA">
            <w:pPr>
              <w:spacing w:after="0"/>
              <w:jc w:val="center"/>
            </w:pPr>
            <w:r w:rsidRPr="005250BE">
              <w:rPr>
                <w:b/>
                <w:bCs/>
              </w:rPr>
              <w:t>Protocol Additionality</w:t>
            </w:r>
          </w:p>
        </w:tc>
      </w:tr>
      <w:tr w:rsidR="00671EAD" w:rsidRPr="005250BE" w14:paraId="280E0FBA" w14:textId="77777777" w:rsidTr="588E94BA">
        <w:trPr>
          <w:trHeight w:val="240"/>
        </w:trPr>
        <w:tc>
          <w:tcPr>
            <w:tcW w:w="4762" w:type="dxa"/>
            <w:tcBorders>
              <w:top w:val="single" w:sz="6" w:space="0" w:color="auto"/>
              <w:left w:val="single" w:sz="6" w:space="0" w:color="auto"/>
              <w:bottom w:val="single" w:sz="6" w:space="0" w:color="auto"/>
              <w:right w:val="single" w:sz="6" w:space="0" w:color="auto"/>
            </w:tcBorders>
            <w:shd w:val="clear" w:color="auto" w:fill="auto"/>
          </w:tcPr>
          <w:p w14:paraId="660FDCED" w14:textId="6E50BBA6" w:rsidR="00671EAD" w:rsidRPr="00E84A11" w:rsidRDefault="00671EAD" w:rsidP="00F16DEC">
            <w:pPr>
              <w:pStyle w:val="ListParagraph"/>
              <w:numPr>
                <w:ilvl w:val="0"/>
                <w:numId w:val="8"/>
              </w:numPr>
              <w:ind w:left="504"/>
              <w:rPr>
                <w:b/>
                <w:bCs/>
              </w:rPr>
            </w:pPr>
            <w:r w:rsidRPr="00E84A11">
              <w:rPr>
                <w:b/>
                <w:bCs/>
              </w:rPr>
              <w:t>Please describe how the project activity is additional. </w:t>
            </w:r>
            <w:r w:rsidRPr="005250BE">
              <w:br/>
            </w:r>
            <w:r w:rsidRPr="00E84A11">
              <w:rPr>
                <w:i/>
                <w:iCs/>
              </w:rPr>
              <w:t>The Reserve determines additionality through a Legal Requirement Test (LRT) and a Performance Standard Test (PST). Please include information that confirms the activity is not legally required and describe how the activity is not business-as-usual in the jurisdiction(s) of interest</w:t>
            </w: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099B5B66" w14:textId="21C53EC0" w:rsidR="00671EAD" w:rsidRDefault="00F16DEC" w:rsidP="00343D53">
            <w:pPr>
              <w:ind w:left="144"/>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0C24" w:rsidRPr="005250BE" w14:paraId="1BAD6A7C" w14:textId="77777777" w:rsidTr="588E94BA">
        <w:trPr>
          <w:trHeight w:val="240"/>
        </w:trPr>
        <w:tc>
          <w:tcPr>
            <w:tcW w:w="4762" w:type="dxa"/>
            <w:tcBorders>
              <w:top w:val="single" w:sz="6" w:space="0" w:color="auto"/>
              <w:left w:val="single" w:sz="6" w:space="0" w:color="auto"/>
              <w:bottom w:val="single" w:sz="6" w:space="0" w:color="auto"/>
              <w:right w:val="single" w:sz="6" w:space="0" w:color="auto"/>
            </w:tcBorders>
            <w:shd w:val="clear" w:color="auto" w:fill="auto"/>
            <w:hideMark/>
          </w:tcPr>
          <w:p w14:paraId="7AC2BB73" w14:textId="77777777" w:rsidR="00170C24" w:rsidRPr="005250BE" w:rsidRDefault="00170C24" w:rsidP="00E84A11">
            <w:pPr>
              <w:numPr>
                <w:ilvl w:val="0"/>
                <w:numId w:val="8"/>
              </w:numPr>
              <w:ind w:left="504"/>
              <w:rPr>
                <w:b/>
                <w:bCs/>
              </w:rPr>
            </w:pPr>
            <w:r w:rsidRPr="005250BE">
              <w:rPr>
                <w:b/>
                <w:bCs/>
              </w:rPr>
              <w:t>Please describe in more detail any potential financial or non-financial barriers to implementation, and how participation in the voluntary carbon market would help projects overcome these barriers. </w:t>
            </w:r>
            <w:r w:rsidRPr="005250BE">
              <w:rPr>
                <w:b/>
                <w:bCs/>
              </w:rPr>
              <w:br/>
            </w:r>
            <w:r w:rsidRPr="005250BE">
              <w:rPr>
                <w:i/>
                <w:iCs/>
              </w:rPr>
              <w:t xml:space="preserve">If you have specific or estimated numbers to further describe cost to implementation, please include that information in this section.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1B9E1C39" w14:textId="74D52AED" w:rsidR="00170C24" w:rsidRPr="005250BE" w:rsidRDefault="00343D53" w:rsidP="00343D53">
            <w:pPr>
              <w:ind w:left="144"/>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0C24" w:rsidRPr="005250BE" w14:paraId="21734755" w14:textId="77777777" w:rsidTr="588E94BA">
        <w:trPr>
          <w:trHeight w:val="480"/>
        </w:trPr>
        <w:tc>
          <w:tcPr>
            <w:tcW w:w="4762" w:type="dxa"/>
            <w:tcBorders>
              <w:top w:val="single" w:sz="6" w:space="0" w:color="auto"/>
              <w:left w:val="single" w:sz="6" w:space="0" w:color="auto"/>
              <w:bottom w:val="single" w:sz="6" w:space="0" w:color="auto"/>
              <w:right w:val="single" w:sz="6" w:space="0" w:color="auto"/>
            </w:tcBorders>
            <w:shd w:val="clear" w:color="auto" w:fill="auto"/>
            <w:hideMark/>
          </w:tcPr>
          <w:p w14:paraId="66DADE3A" w14:textId="77777777" w:rsidR="00170C24" w:rsidRPr="005250BE" w:rsidRDefault="00170C24" w:rsidP="00343D53">
            <w:pPr>
              <w:numPr>
                <w:ilvl w:val="0"/>
                <w:numId w:val="11"/>
              </w:numPr>
              <w:ind w:left="504"/>
            </w:pPr>
            <w:r w:rsidRPr="005250BE">
              <w:rPr>
                <w:b/>
                <w:bCs/>
              </w:rPr>
              <w:t>Please describe the baseline emissions for this concept.</w:t>
            </w:r>
            <w:r w:rsidRPr="005250BE">
              <w:br/>
            </w:r>
            <w:r w:rsidRPr="005250BE">
              <w:rPr>
                <w:i/>
                <w:iCs/>
              </w:rPr>
              <w:t xml:space="preserve">Baseline emissions are a result of the business-as-usual case without </w:t>
            </w:r>
            <w:r w:rsidRPr="005250BE">
              <w:rPr>
                <w:i/>
                <w:iCs/>
              </w:rPr>
              <w:lastRenderedPageBreak/>
              <w:t>implementation of the proposed activity or practice change. For example, industrial emissions without capture and destruction technologies.</w:t>
            </w:r>
            <w:r w:rsidRPr="005250BE">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758C4656" w14:textId="1EE73E36" w:rsidR="00170C24" w:rsidRPr="005250BE" w:rsidRDefault="00343D53" w:rsidP="00343D53">
            <w:pPr>
              <w:ind w:left="144"/>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0C24" w:rsidRPr="005250BE" w14:paraId="136CD225" w14:textId="77777777" w:rsidTr="588E94BA">
        <w:trPr>
          <w:trHeight w:val="225"/>
        </w:trPr>
        <w:tc>
          <w:tcPr>
            <w:tcW w:w="10522" w:type="dxa"/>
            <w:gridSpan w:val="2"/>
            <w:tcBorders>
              <w:top w:val="single" w:sz="6" w:space="0" w:color="auto"/>
              <w:left w:val="single" w:sz="6" w:space="0" w:color="auto"/>
              <w:bottom w:val="single" w:sz="6" w:space="0" w:color="auto"/>
              <w:right w:val="single" w:sz="6" w:space="0" w:color="auto"/>
            </w:tcBorders>
            <w:shd w:val="clear" w:color="auto" w:fill="D1D1D1" w:themeFill="background2" w:themeFillShade="E6"/>
            <w:hideMark/>
          </w:tcPr>
          <w:p w14:paraId="5E84458B" w14:textId="78C3EB61" w:rsidR="00170C24" w:rsidRPr="005250BE" w:rsidRDefault="00170C24" w:rsidP="004179DA">
            <w:pPr>
              <w:spacing w:after="0"/>
              <w:jc w:val="center"/>
            </w:pPr>
            <w:r w:rsidRPr="005250BE">
              <w:rPr>
                <w:b/>
                <w:bCs/>
              </w:rPr>
              <w:t>Market Potential</w:t>
            </w:r>
          </w:p>
        </w:tc>
      </w:tr>
      <w:tr w:rsidR="00170C24" w:rsidRPr="005250BE" w14:paraId="247CCB2D" w14:textId="77777777" w:rsidTr="588E94BA">
        <w:trPr>
          <w:trHeight w:val="720"/>
        </w:trPr>
        <w:tc>
          <w:tcPr>
            <w:tcW w:w="4762" w:type="dxa"/>
            <w:tcBorders>
              <w:top w:val="single" w:sz="6" w:space="0" w:color="auto"/>
              <w:left w:val="single" w:sz="6" w:space="0" w:color="auto"/>
              <w:bottom w:val="single" w:sz="6" w:space="0" w:color="auto"/>
              <w:right w:val="single" w:sz="6" w:space="0" w:color="auto"/>
            </w:tcBorders>
            <w:shd w:val="clear" w:color="auto" w:fill="auto"/>
            <w:hideMark/>
          </w:tcPr>
          <w:p w14:paraId="50C69774" w14:textId="7D596197" w:rsidR="00170C24" w:rsidRPr="005250BE" w:rsidRDefault="5199FB67" w:rsidP="00C87619">
            <w:pPr>
              <w:numPr>
                <w:ilvl w:val="0"/>
                <w:numId w:val="12"/>
              </w:numPr>
              <w:ind w:left="504"/>
            </w:pPr>
            <w:r w:rsidRPr="588E94BA">
              <w:rPr>
                <w:b/>
                <w:bCs/>
              </w:rPr>
              <w:t xml:space="preserve">Please provide the anticipated number of projects and </w:t>
            </w:r>
            <w:r w:rsidR="10AF093A" w:rsidRPr="588E94BA">
              <w:rPr>
                <w:b/>
                <w:bCs/>
              </w:rPr>
              <w:t xml:space="preserve">total number of emission reductions that could be </w:t>
            </w:r>
            <w:r w:rsidR="10AF093A" w:rsidRPr="7662DA79">
              <w:rPr>
                <w:b/>
                <w:bCs/>
              </w:rPr>
              <w:t>achieved</w:t>
            </w:r>
            <w:r w:rsidRPr="588E94BA">
              <w:rPr>
                <w:b/>
                <w:bCs/>
              </w:rPr>
              <w:t xml:space="preserve"> per year.</w:t>
            </w:r>
            <w:r>
              <w:t> </w:t>
            </w:r>
            <w:r w:rsidR="00170C24">
              <w:br/>
            </w:r>
            <w:r w:rsidRPr="588E94BA">
              <w:rPr>
                <w:i/>
                <w:iCs/>
              </w:rPr>
              <w:t xml:space="preserve">This estimate should be for the entire sector but can include specifics for your organization.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6DAD17F4" w14:textId="093E87A6" w:rsidR="00170C24" w:rsidRPr="005250BE" w:rsidRDefault="00343D53" w:rsidP="00343D53">
            <w:pPr>
              <w:ind w:left="144"/>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043034" w14:textId="24C6AFEA" w:rsidR="7662DA79" w:rsidRDefault="7662DA79"/>
    <w:p w14:paraId="7FD0F812" w14:textId="77777777" w:rsidR="00AD78FF" w:rsidRPr="005250BE" w:rsidRDefault="00AD78FF" w:rsidP="00170C24"/>
    <w:sectPr w:rsidR="00AD78FF" w:rsidRPr="005250BE" w:rsidSect="000C2313">
      <w:headerReference w:type="default" r:id="rId13"/>
      <w:footerReference w:type="default" r:id="rId14"/>
      <w:pgSz w:w="12240" w:h="15840" w:code="1"/>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A47A3" w14:textId="77777777" w:rsidR="00C74ACC" w:rsidRDefault="00C74ACC" w:rsidP="001E1B1E">
      <w:pPr>
        <w:spacing w:after="0" w:line="240" w:lineRule="auto"/>
      </w:pPr>
      <w:r>
        <w:separator/>
      </w:r>
    </w:p>
  </w:endnote>
  <w:endnote w:type="continuationSeparator" w:id="0">
    <w:p w14:paraId="5935FE96" w14:textId="77777777" w:rsidR="00C74ACC" w:rsidRDefault="00C74ACC" w:rsidP="001E1B1E">
      <w:pPr>
        <w:spacing w:after="0" w:line="240" w:lineRule="auto"/>
      </w:pPr>
      <w:r>
        <w:continuationSeparator/>
      </w:r>
    </w:p>
  </w:endnote>
  <w:endnote w:type="continuationNotice" w:id="1">
    <w:p w14:paraId="2031B677" w14:textId="77777777" w:rsidR="00C74ACC" w:rsidRDefault="00C74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7662DA79" w14:paraId="5E7E1A22" w14:textId="77777777" w:rsidTr="7662DA79">
      <w:trPr>
        <w:trHeight w:val="300"/>
      </w:trPr>
      <w:tc>
        <w:tcPr>
          <w:tcW w:w="3600" w:type="dxa"/>
        </w:tcPr>
        <w:p w14:paraId="7C1E10E3" w14:textId="6D4B489E" w:rsidR="7662DA79" w:rsidRDefault="7662DA79" w:rsidP="7662DA79">
          <w:pPr>
            <w:pStyle w:val="Header"/>
            <w:ind w:left="-115"/>
          </w:pPr>
        </w:p>
      </w:tc>
      <w:tc>
        <w:tcPr>
          <w:tcW w:w="3600" w:type="dxa"/>
        </w:tcPr>
        <w:p w14:paraId="42011D37" w14:textId="2309EDAA" w:rsidR="7662DA79" w:rsidRDefault="7662DA79" w:rsidP="7662DA79">
          <w:pPr>
            <w:pStyle w:val="Header"/>
            <w:jc w:val="center"/>
          </w:pPr>
        </w:p>
      </w:tc>
      <w:tc>
        <w:tcPr>
          <w:tcW w:w="3600" w:type="dxa"/>
        </w:tcPr>
        <w:p w14:paraId="6F6C057A" w14:textId="164EFA11" w:rsidR="7662DA79" w:rsidRDefault="7662DA79" w:rsidP="7662DA79">
          <w:pPr>
            <w:pStyle w:val="Header"/>
            <w:ind w:right="-115"/>
            <w:jc w:val="right"/>
          </w:pPr>
        </w:p>
      </w:tc>
    </w:tr>
  </w:tbl>
  <w:p w14:paraId="211B1031" w14:textId="6BE350CB" w:rsidR="00FF257F" w:rsidRDefault="00FF2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55BA6" w14:textId="77777777" w:rsidR="00C74ACC" w:rsidRDefault="00C74ACC" w:rsidP="001E1B1E">
      <w:pPr>
        <w:spacing w:after="0" w:line="240" w:lineRule="auto"/>
      </w:pPr>
      <w:r>
        <w:separator/>
      </w:r>
    </w:p>
  </w:footnote>
  <w:footnote w:type="continuationSeparator" w:id="0">
    <w:p w14:paraId="570FCAB8" w14:textId="77777777" w:rsidR="00C74ACC" w:rsidRDefault="00C74ACC" w:rsidP="001E1B1E">
      <w:pPr>
        <w:spacing w:after="0" w:line="240" w:lineRule="auto"/>
      </w:pPr>
      <w:r>
        <w:continuationSeparator/>
      </w:r>
    </w:p>
  </w:footnote>
  <w:footnote w:type="continuationNotice" w:id="1">
    <w:p w14:paraId="3687B1A8" w14:textId="77777777" w:rsidR="00C74ACC" w:rsidRDefault="00C74A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8650D" w14:textId="3F0D8ECB" w:rsidR="001E1B1E" w:rsidRDefault="001E1B1E" w:rsidP="000219A9">
    <w:pPr>
      <w:pStyle w:val="Header"/>
      <w:tabs>
        <w:tab w:val="clear" w:pos="4680"/>
        <w:tab w:val="clear" w:pos="9360"/>
        <w:tab w:val="right" w:pos="10800"/>
      </w:tabs>
      <w:jc w:val="right"/>
      <w:rPr>
        <w:rFonts w:ascii="Arial" w:eastAsia="Times New Roman" w:hAnsi="Arial" w:cs="Arial"/>
        <w:b/>
        <w:i/>
        <w:color w:val="0070C0"/>
        <w:kern w:val="0"/>
        <w:sz w:val="18"/>
        <w:szCs w:val="18"/>
        <w14:ligatures w14:val="none"/>
      </w:rPr>
    </w:pPr>
    <w:r w:rsidRPr="000219A9">
      <w:rPr>
        <w:rFonts w:ascii="Arial" w:eastAsia="Times New Roman" w:hAnsi="Arial" w:cs="Arial"/>
        <w:b/>
        <w:i/>
        <w:noProof/>
        <w:color w:val="0070C0"/>
        <w:kern w:val="0"/>
        <w:sz w:val="18"/>
        <w:szCs w:val="18"/>
        <w14:ligatures w14:val="none"/>
      </w:rPr>
      <w:drawing>
        <wp:anchor distT="0" distB="0" distL="114300" distR="114300" simplePos="0" relativeHeight="251658240" behindDoc="1" locked="0" layoutInCell="1" allowOverlap="1" wp14:anchorId="1C61C441" wp14:editId="6DB2A8FC">
          <wp:simplePos x="0" y="0"/>
          <wp:positionH relativeFrom="column">
            <wp:posOffset>0</wp:posOffset>
          </wp:positionH>
          <wp:positionV relativeFrom="paragraph">
            <wp:posOffset>0</wp:posOffset>
          </wp:positionV>
          <wp:extent cx="628650" cy="914400"/>
          <wp:effectExtent l="0" t="0" r="0" b="0"/>
          <wp:wrapNone/>
          <wp:docPr id="967204532" name="Picture 967204532"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9A32D2">
      <w:rPr>
        <w:rFonts w:ascii="Arial" w:eastAsia="Times New Roman" w:hAnsi="Arial" w:cs="Arial"/>
        <w:b/>
        <w:i/>
        <w:color w:val="0070C0"/>
        <w:kern w:val="0"/>
        <w:sz w:val="18"/>
        <w:szCs w:val="18"/>
        <w14:ligatures w14:val="none"/>
      </w:rPr>
      <w:t>Protocol Concept Form: Initial Screening</w:t>
    </w:r>
    <w:r w:rsidR="008D08B3" w:rsidRPr="000219A9">
      <w:rPr>
        <w:rFonts w:ascii="Arial" w:eastAsia="Times New Roman" w:hAnsi="Arial" w:cs="Arial"/>
        <w:b/>
        <w:i/>
        <w:color w:val="0070C0"/>
        <w:kern w:val="0"/>
        <w:sz w:val="18"/>
        <w:szCs w:val="18"/>
        <w14:ligatures w14:val="none"/>
      </w:rPr>
      <w:t xml:space="preserve"> – </w:t>
    </w:r>
    <w:proofErr w:type="gramStart"/>
    <w:r w:rsidR="00533FD7">
      <w:rPr>
        <w:rFonts w:ascii="Arial" w:eastAsia="Times New Roman" w:hAnsi="Arial" w:cs="Arial"/>
        <w:b/>
        <w:i/>
        <w:color w:val="0070C0"/>
        <w:kern w:val="0"/>
        <w:sz w:val="18"/>
        <w:szCs w:val="18"/>
        <w14:ligatures w14:val="none"/>
      </w:rPr>
      <w:t>5/</w:t>
    </w:r>
    <w:r w:rsidR="001B46F5">
      <w:rPr>
        <w:rFonts w:ascii="Arial" w:eastAsia="Times New Roman" w:hAnsi="Arial" w:cs="Arial"/>
        <w:b/>
        <w:bCs/>
        <w:i/>
        <w:iCs/>
        <w:color w:val="0070C0"/>
        <w:kern w:val="0"/>
        <w:sz w:val="18"/>
        <w:szCs w:val="18"/>
        <w14:ligatures w14:val="none"/>
      </w:rPr>
      <w:t>23</w:t>
    </w:r>
    <w:r w:rsidR="008D08B3" w:rsidRPr="000219A9">
      <w:rPr>
        <w:rFonts w:ascii="Arial" w:eastAsia="Times New Roman" w:hAnsi="Arial" w:cs="Arial"/>
        <w:b/>
        <w:i/>
        <w:color w:val="0070C0"/>
        <w:kern w:val="0"/>
        <w:sz w:val="18"/>
        <w:szCs w:val="18"/>
        <w14:ligatures w14:val="none"/>
      </w:rPr>
      <w:t>/2024</w:t>
    </w:r>
    <w:proofErr w:type="gramEnd"/>
    <w:r w:rsidR="008D08B3" w:rsidRPr="000219A9">
      <w:rPr>
        <w:rFonts w:ascii="Arial" w:eastAsia="Times New Roman" w:hAnsi="Arial" w:cs="Arial"/>
        <w:b/>
        <w:i/>
        <w:color w:val="0070C0"/>
        <w:kern w:val="0"/>
        <w:sz w:val="18"/>
        <w:szCs w:val="18"/>
        <w14:ligatures w14:val="none"/>
      </w:rPr>
      <w:t xml:space="preserve"> </w:t>
    </w:r>
  </w:p>
  <w:p w14:paraId="21435526" w14:textId="77777777" w:rsidR="003F6FC7" w:rsidRDefault="003F6FC7" w:rsidP="000219A9">
    <w:pPr>
      <w:pStyle w:val="Header"/>
      <w:tabs>
        <w:tab w:val="clear" w:pos="4680"/>
        <w:tab w:val="clear" w:pos="9360"/>
        <w:tab w:val="right" w:pos="10800"/>
      </w:tabs>
      <w:jc w:val="right"/>
      <w:rPr>
        <w:rFonts w:ascii="Arial" w:eastAsia="Times New Roman" w:hAnsi="Arial" w:cs="Arial"/>
        <w:b/>
        <w:i/>
        <w:color w:val="0070C0"/>
        <w:kern w:val="0"/>
        <w:sz w:val="18"/>
        <w:szCs w:val="18"/>
        <w14:ligatures w14:val="none"/>
      </w:rPr>
    </w:pPr>
  </w:p>
  <w:p w14:paraId="7714ABF5" w14:textId="77777777" w:rsidR="003F6FC7" w:rsidRDefault="003F6FC7" w:rsidP="000219A9">
    <w:pPr>
      <w:pStyle w:val="Header"/>
      <w:tabs>
        <w:tab w:val="clear" w:pos="4680"/>
        <w:tab w:val="clear" w:pos="9360"/>
        <w:tab w:val="right" w:pos="10800"/>
      </w:tabs>
      <w:jc w:val="right"/>
      <w:rPr>
        <w:rFonts w:ascii="Arial" w:eastAsia="Times New Roman" w:hAnsi="Arial" w:cs="Arial"/>
        <w:b/>
        <w:i/>
        <w:color w:val="0070C0"/>
        <w:kern w:val="0"/>
        <w:sz w:val="18"/>
        <w:szCs w:val="18"/>
        <w14:ligatures w14:val="none"/>
      </w:rPr>
    </w:pPr>
  </w:p>
  <w:p w14:paraId="34BEB5E1" w14:textId="77777777" w:rsidR="003F6FC7" w:rsidRDefault="003F6FC7" w:rsidP="000219A9">
    <w:pPr>
      <w:pStyle w:val="Header"/>
      <w:tabs>
        <w:tab w:val="clear" w:pos="4680"/>
        <w:tab w:val="clear" w:pos="9360"/>
        <w:tab w:val="right" w:pos="10800"/>
      </w:tabs>
      <w:jc w:val="right"/>
      <w:rPr>
        <w:rFonts w:ascii="Arial" w:eastAsia="Times New Roman" w:hAnsi="Arial" w:cs="Arial"/>
        <w:b/>
        <w:i/>
        <w:color w:val="0070C0"/>
        <w:kern w:val="0"/>
        <w:sz w:val="18"/>
        <w:szCs w:val="18"/>
        <w14:ligatures w14:val="none"/>
      </w:rPr>
    </w:pPr>
  </w:p>
  <w:p w14:paraId="248F0DD6" w14:textId="77777777" w:rsidR="003F6FC7" w:rsidRDefault="003F6FC7" w:rsidP="000219A9">
    <w:pPr>
      <w:pStyle w:val="Header"/>
      <w:tabs>
        <w:tab w:val="clear" w:pos="4680"/>
        <w:tab w:val="clear" w:pos="9360"/>
        <w:tab w:val="right" w:pos="10800"/>
      </w:tabs>
      <w:jc w:val="right"/>
      <w:rPr>
        <w:rFonts w:ascii="Arial" w:eastAsia="Times New Roman" w:hAnsi="Arial" w:cs="Arial"/>
        <w:b/>
        <w:i/>
        <w:color w:val="0070C0"/>
        <w:kern w:val="0"/>
        <w:sz w:val="18"/>
        <w:szCs w:val="18"/>
        <w14:ligatures w14:val="none"/>
      </w:rPr>
    </w:pPr>
  </w:p>
  <w:p w14:paraId="272FD199" w14:textId="77777777" w:rsidR="003F6FC7" w:rsidRDefault="003F6FC7" w:rsidP="000219A9">
    <w:pPr>
      <w:pStyle w:val="Header"/>
      <w:tabs>
        <w:tab w:val="clear" w:pos="4680"/>
        <w:tab w:val="clear" w:pos="9360"/>
        <w:tab w:val="right" w:pos="10800"/>
      </w:tabs>
      <w:jc w:val="right"/>
      <w:rPr>
        <w:rFonts w:ascii="Arial" w:eastAsia="Times New Roman" w:hAnsi="Arial" w:cs="Arial"/>
        <w:b/>
        <w:i/>
        <w:color w:val="0070C0"/>
        <w:kern w:val="0"/>
        <w:sz w:val="18"/>
        <w:szCs w:val="18"/>
        <w14:ligatures w14:val="none"/>
      </w:rPr>
    </w:pPr>
  </w:p>
  <w:p w14:paraId="46143534" w14:textId="77777777" w:rsidR="003F6FC7" w:rsidRDefault="003F6FC7" w:rsidP="000219A9">
    <w:pPr>
      <w:pStyle w:val="Header"/>
      <w:tabs>
        <w:tab w:val="clear" w:pos="4680"/>
        <w:tab w:val="clear" w:pos="9360"/>
        <w:tab w:val="right" w:pos="10800"/>
      </w:tabs>
      <w:jc w:val="right"/>
      <w:rPr>
        <w:rFonts w:ascii="Arial" w:eastAsia="Times New Roman" w:hAnsi="Arial" w:cs="Arial"/>
        <w:b/>
        <w:i/>
        <w:color w:val="0070C0"/>
        <w:kern w:val="0"/>
        <w:sz w:val="18"/>
        <w:szCs w:val="18"/>
        <w14:ligatures w14:val="none"/>
      </w:rPr>
    </w:pPr>
  </w:p>
  <w:p w14:paraId="7B41A828" w14:textId="77777777" w:rsidR="003F6FC7" w:rsidRPr="000219A9" w:rsidRDefault="003F6FC7" w:rsidP="000219A9">
    <w:pPr>
      <w:pStyle w:val="Header"/>
      <w:tabs>
        <w:tab w:val="clear" w:pos="4680"/>
        <w:tab w:val="clear" w:pos="9360"/>
        <w:tab w:val="right" w:pos="10800"/>
      </w:tabs>
      <w:jc w:val="right"/>
      <w:rPr>
        <w:rFonts w:ascii="Arial" w:eastAsia="Times New Roman" w:hAnsi="Arial" w:cs="Arial"/>
        <w:b/>
        <w:i/>
        <w:color w:val="0070C0"/>
        <w:kern w:val="0"/>
        <w:sz w:val="18"/>
        <w:szCs w:val="18"/>
        <w14:ligatures w14: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85339"/>
    <w:multiLevelType w:val="hybridMultilevel"/>
    <w:tmpl w:val="635AD70A"/>
    <w:lvl w:ilvl="0" w:tplc="D5800CC0">
      <w:start w:val="1"/>
      <w:numFmt w:val="bullet"/>
      <w:lvlText w:val="-"/>
      <w:lvlJc w:val="left"/>
      <w:pPr>
        <w:ind w:left="400" w:hanging="360"/>
      </w:pPr>
      <w:rPr>
        <w:rFonts w:ascii="Aptos" w:eastAsiaTheme="minorHAnsi" w:hAnsi="Aptos"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111223BB"/>
    <w:multiLevelType w:val="multilevel"/>
    <w:tmpl w:val="EFDEAD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943C5"/>
    <w:multiLevelType w:val="multilevel"/>
    <w:tmpl w:val="6768853A"/>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43DC6"/>
    <w:multiLevelType w:val="multilevel"/>
    <w:tmpl w:val="B7A60DE2"/>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508D7"/>
    <w:multiLevelType w:val="multilevel"/>
    <w:tmpl w:val="A1F6C81E"/>
    <w:lvl w:ilvl="0">
      <w:start w:val="2"/>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5" w15:restartNumberingAfterBreak="0">
    <w:nsid w:val="1E9F6141"/>
    <w:multiLevelType w:val="multilevel"/>
    <w:tmpl w:val="864EEC5C"/>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6" w15:restartNumberingAfterBreak="0">
    <w:nsid w:val="200E74F5"/>
    <w:multiLevelType w:val="multilevel"/>
    <w:tmpl w:val="76ECB6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447059"/>
    <w:multiLevelType w:val="hybridMultilevel"/>
    <w:tmpl w:val="3126E60C"/>
    <w:lvl w:ilvl="0" w:tplc="E786BD7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6808"/>
    <w:multiLevelType w:val="hybridMultilevel"/>
    <w:tmpl w:val="E080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A24D2"/>
    <w:multiLevelType w:val="multilevel"/>
    <w:tmpl w:val="B2D06BE8"/>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883801"/>
    <w:multiLevelType w:val="multilevel"/>
    <w:tmpl w:val="8BB88A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F33E70"/>
    <w:multiLevelType w:val="multilevel"/>
    <w:tmpl w:val="3AA897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DA26C6"/>
    <w:multiLevelType w:val="multilevel"/>
    <w:tmpl w:val="67CC7C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804385">
    <w:abstractNumId w:val="8"/>
  </w:num>
  <w:num w:numId="2" w16cid:durableId="821778109">
    <w:abstractNumId w:val="0"/>
  </w:num>
  <w:num w:numId="3" w16cid:durableId="2035569812">
    <w:abstractNumId w:val="7"/>
  </w:num>
  <w:num w:numId="4" w16cid:durableId="339085164">
    <w:abstractNumId w:val="5"/>
  </w:num>
  <w:num w:numId="5" w16cid:durableId="1729381802">
    <w:abstractNumId w:val="4"/>
  </w:num>
  <w:num w:numId="6" w16cid:durableId="162815232">
    <w:abstractNumId w:val="9"/>
  </w:num>
  <w:num w:numId="7" w16cid:durableId="24991753">
    <w:abstractNumId w:val="12"/>
  </w:num>
  <w:num w:numId="8" w16cid:durableId="166751581">
    <w:abstractNumId w:val="3"/>
  </w:num>
  <w:num w:numId="9" w16cid:durableId="1039277372">
    <w:abstractNumId w:val="1"/>
  </w:num>
  <w:num w:numId="10" w16cid:durableId="1542864385">
    <w:abstractNumId w:val="2"/>
  </w:num>
  <w:num w:numId="11" w16cid:durableId="1077050573">
    <w:abstractNumId w:val="10"/>
  </w:num>
  <w:num w:numId="12" w16cid:durableId="1839029825">
    <w:abstractNumId w:val="6"/>
  </w:num>
  <w:num w:numId="13" w16cid:durableId="7030174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KUIiW5mzfjuHc0F5uPVIHqb34ezl7bu/v5vKY9ZSpMfNSsu0BQg3H39gj3gglwpU7iby+NqnO4X8zpi/dM79KQ==" w:salt="FQQvXpJsCHF4K03+33pU+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6F"/>
    <w:rsid w:val="00007971"/>
    <w:rsid w:val="000219A9"/>
    <w:rsid w:val="000369E4"/>
    <w:rsid w:val="000418A8"/>
    <w:rsid w:val="00043F4A"/>
    <w:rsid w:val="0005690C"/>
    <w:rsid w:val="0006505A"/>
    <w:rsid w:val="00072CE6"/>
    <w:rsid w:val="00081774"/>
    <w:rsid w:val="00091F20"/>
    <w:rsid w:val="000961BE"/>
    <w:rsid w:val="00097411"/>
    <w:rsid w:val="000C2313"/>
    <w:rsid w:val="000E60AC"/>
    <w:rsid w:val="000F2C91"/>
    <w:rsid w:val="000F4B7C"/>
    <w:rsid w:val="000F5704"/>
    <w:rsid w:val="00104227"/>
    <w:rsid w:val="001061C7"/>
    <w:rsid w:val="00114308"/>
    <w:rsid w:val="00126A93"/>
    <w:rsid w:val="00143DFB"/>
    <w:rsid w:val="00155759"/>
    <w:rsid w:val="00170C24"/>
    <w:rsid w:val="001765F6"/>
    <w:rsid w:val="001A745E"/>
    <w:rsid w:val="001B46F5"/>
    <w:rsid w:val="001C0C5A"/>
    <w:rsid w:val="001C321F"/>
    <w:rsid w:val="001E1B1E"/>
    <w:rsid w:val="001E49CA"/>
    <w:rsid w:val="001F4CEB"/>
    <w:rsid w:val="002064FA"/>
    <w:rsid w:val="002111F7"/>
    <w:rsid w:val="00220245"/>
    <w:rsid w:val="00256B19"/>
    <w:rsid w:val="0028710E"/>
    <w:rsid w:val="00296417"/>
    <w:rsid w:val="002A180B"/>
    <w:rsid w:val="002D41C8"/>
    <w:rsid w:val="002D5566"/>
    <w:rsid w:val="002E28A4"/>
    <w:rsid w:val="002F3DC2"/>
    <w:rsid w:val="002F5C38"/>
    <w:rsid w:val="00337C3E"/>
    <w:rsid w:val="00343D53"/>
    <w:rsid w:val="00366E2E"/>
    <w:rsid w:val="00370EE9"/>
    <w:rsid w:val="00371583"/>
    <w:rsid w:val="00392018"/>
    <w:rsid w:val="00396617"/>
    <w:rsid w:val="003A060B"/>
    <w:rsid w:val="003A1AA0"/>
    <w:rsid w:val="003A7FAE"/>
    <w:rsid w:val="003B45DB"/>
    <w:rsid w:val="003C24C0"/>
    <w:rsid w:val="003C6870"/>
    <w:rsid w:val="003D7DE2"/>
    <w:rsid w:val="003F6FC7"/>
    <w:rsid w:val="004121C2"/>
    <w:rsid w:val="004179DA"/>
    <w:rsid w:val="004528BF"/>
    <w:rsid w:val="00465717"/>
    <w:rsid w:val="004B62C0"/>
    <w:rsid w:val="004E4F1B"/>
    <w:rsid w:val="004F7F5B"/>
    <w:rsid w:val="00503FF6"/>
    <w:rsid w:val="00513F2E"/>
    <w:rsid w:val="00524777"/>
    <w:rsid w:val="005250BE"/>
    <w:rsid w:val="00533FD7"/>
    <w:rsid w:val="00534BDD"/>
    <w:rsid w:val="005522CF"/>
    <w:rsid w:val="00562E9F"/>
    <w:rsid w:val="00566E15"/>
    <w:rsid w:val="005A0E74"/>
    <w:rsid w:val="005B0F81"/>
    <w:rsid w:val="00605354"/>
    <w:rsid w:val="00606285"/>
    <w:rsid w:val="00626A81"/>
    <w:rsid w:val="00635491"/>
    <w:rsid w:val="00657AB5"/>
    <w:rsid w:val="00671EAD"/>
    <w:rsid w:val="006D1E9C"/>
    <w:rsid w:val="006E7B36"/>
    <w:rsid w:val="00711F61"/>
    <w:rsid w:val="00715FCC"/>
    <w:rsid w:val="00733996"/>
    <w:rsid w:val="00755723"/>
    <w:rsid w:val="00767285"/>
    <w:rsid w:val="00772E37"/>
    <w:rsid w:val="00784B4C"/>
    <w:rsid w:val="007924DB"/>
    <w:rsid w:val="007C0C0A"/>
    <w:rsid w:val="007D14B9"/>
    <w:rsid w:val="007F016F"/>
    <w:rsid w:val="007F10CF"/>
    <w:rsid w:val="00823600"/>
    <w:rsid w:val="00826CC5"/>
    <w:rsid w:val="008308E5"/>
    <w:rsid w:val="008679C9"/>
    <w:rsid w:val="008716D4"/>
    <w:rsid w:val="008964B3"/>
    <w:rsid w:val="008B6CBE"/>
    <w:rsid w:val="008C2110"/>
    <w:rsid w:val="008C6F21"/>
    <w:rsid w:val="008D08B3"/>
    <w:rsid w:val="008D2627"/>
    <w:rsid w:val="008D7DA1"/>
    <w:rsid w:val="00912ED5"/>
    <w:rsid w:val="00946050"/>
    <w:rsid w:val="00966B9E"/>
    <w:rsid w:val="009670D9"/>
    <w:rsid w:val="00984E13"/>
    <w:rsid w:val="009A32D2"/>
    <w:rsid w:val="009C6575"/>
    <w:rsid w:val="009D56C1"/>
    <w:rsid w:val="009E02A4"/>
    <w:rsid w:val="009F7AD1"/>
    <w:rsid w:val="00A06014"/>
    <w:rsid w:val="00A1592B"/>
    <w:rsid w:val="00A3349C"/>
    <w:rsid w:val="00A53C45"/>
    <w:rsid w:val="00A77F46"/>
    <w:rsid w:val="00A845BA"/>
    <w:rsid w:val="00AD3BE1"/>
    <w:rsid w:val="00AD78FF"/>
    <w:rsid w:val="00AE0D72"/>
    <w:rsid w:val="00AF0D61"/>
    <w:rsid w:val="00B21CF8"/>
    <w:rsid w:val="00B51C1A"/>
    <w:rsid w:val="00B5411B"/>
    <w:rsid w:val="00B569FE"/>
    <w:rsid w:val="00B9059B"/>
    <w:rsid w:val="00B9315D"/>
    <w:rsid w:val="00BA04A6"/>
    <w:rsid w:val="00BA3921"/>
    <w:rsid w:val="00BC304D"/>
    <w:rsid w:val="00BC70EB"/>
    <w:rsid w:val="00BD38ED"/>
    <w:rsid w:val="00C168EA"/>
    <w:rsid w:val="00C20175"/>
    <w:rsid w:val="00C271D1"/>
    <w:rsid w:val="00C63FA1"/>
    <w:rsid w:val="00C74ACC"/>
    <w:rsid w:val="00C872E6"/>
    <w:rsid w:val="00C87619"/>
    <w:rsid w:val="00C90AD4"/>
    <w:rsid w:val="00CA548B"/>
    <w:rsid w:val="00CB298F"/>
    <w:rsid w:val="00CCB9CF"/>
    <w:rsid w:val="00CD7F88"/>
    <w:rsid w:val="00D14541"/>
    <w:rsid w:val="00D35234"/>
    <w:rsid w:val="00D463FE"/>
    <w:rsid w:val="00D53BC9"/>
    <w:rsid w:val="00D770E6"/>
    <w:rsid w:val="00D8395A"/>
    <w:rsid w:val="00D90BC5"/>
    <w:rsid w:val="00D90F37"/>
    <w:rsid w:val="00D91309"/>
    <w:rsid w:val="00DB760F"/>
    <w:rsid w:val="00DC4F94"/>
    <w:rsid w:val="00DD02EF"/>
    <w:rsid w:val="00DD57D5"/>
    <w:rsid w:val="00DE0E3A"/>
    <w:rsid w:val="00DE7579"/>
    <w:rsid w:val="00E01924"/>
    <w:rsid w:val="00E17BC8"/>
    <w:rsid w:val="00E239D7"/>
    <w:rsid w:val="00E33B6D"/>
    <w:rsid w:val="00E54DD5"/>
    <w:rsid w:val="00E63AF5"/>
    <w:rsid w:val="00E6704F"/>
    <w:rsid w:val="00E76831"/>
    <w:rsid w:val="00E84A11"/>
    <w:rsid w:val="00ED20CB"/>
    <w:rsid w:val="00ED5060"/>
    <w:rsid w:val="00ED521B"/>
    <w:rsid w:val="00EE2BAD"/>
    <w:rsid w:val="00F0792F"/>
    <w:rsid w:val="00F11694"/>
    <w:rsid w:val="00F16DEC"/>
    <w:rsid w:val="00F20D64"/>
    <w:rsid w:val="00F34F48"/>
    <w:rsid w:val="00F50D2D"/>
    <w:rsid w:val="00F63AED"/>
    <w:rsid w:val="00F65F50"/>
    <w:rsid w:val="00F9723F"/>
    <w:rsid w:val="00FA68B7"/>
    <w:rsid w:val="00FB60A3"/>
    <w:rsid w:val="00FC106B"/>
    <w:rsid w:val="00FD4C1F"/>
    <w:rsid w:val="00FF257F"/>
    <w:rsid w:val="10AF093A"/>
    <w:rsid w:val="15D15DF9"/>
    <w:rsid w:val="1F67C57F"/>
    <w:rsid w:val="25F3B8E8"/>
    <w:rsid w:val="2B8815DC"/>
    <w:rsid w:val="36C49F6B"/>
    <w:rsid w:val="3A57B034"/>
    <w:rsid w:val="3AF32C8A"/>
    <w:rsid w:val="3E1FE917"/>
    <w:rsid w:val="4983CC81"/>
    <w:rsid w:val="4F5D7C35"/>
    <w:rsid w:val="5199FB67"/>
    <w:rsid w:val="5264A343"/>
    <w:rsid w:val="588E94BA"/>
    <w:rsid w:val="592B48EF"/>
    <w:rsid w:val="62C8ECCB"/>
    <w:rsid w:val="748B0BAE"/>
    <w:rsid w:val="7662D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C836"/>
  <w15:chartTrackingRefBased/>
  <w15:docId w15:val="{4BDD029F-3AC1-4A5B-864A-05059540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1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01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01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01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01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01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01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01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01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1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01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01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01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01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01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01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01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016F"/>
    <w:rPr>
      <w:rFonts w:eastAsiaTheme="majorEastAsia" w:cstheme="majorBidi"/>
      <w:color w:val="272727" w:themeColor="text1" w:themeTint="D8"/>
    </w:rPr>
  </w:style>
  <w:style w:type="paragraph" w:styleId="Title">
    <w:name w:val="Title"/>
    <w:basedOn w:val="Normal"/>
    <w:next w:val="Normal"/>
    <w:link w:val="TitleChar"/>
    <w:uiPriority w:val="10"/>
    <w:qFormat/>
    <w:rsid w:val="007F01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1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01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01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016F"/>
    <w:pPr>
      <w:spacing w:before="160"/>
      <w:jc w:val="center"/>
    </w:pPr>
    <w:rPr>
      <w:i/>
      <w:iCs/>
      <w:color w:val="404040" w:themeColor="text1" w:themeTint="BF"/>
    </w:rPr>
  </w:style>
  <w:style w:type="character" w:customStyle="1" w:styleId="QuoteChar">
    <w:name w:val="Quote Char"/>
    <w:basedOn w:val="DefaultParagraphFont"/>
    <w:link w:val="Quote"/>
    <w:uiPriority w:val="29"/>
    <w:rsid w:val="007F016F"/>
    <w:rPr>
      <w:i/>
      <w:iCs/>
      <w:color w:val="404040" w:themeColor="text1" w:themeTint="BF"/>
    </w:rPr>
  </w:style>
  <w:style w:type="paragraph" w:styleId="ListParagraph">
    <w:name w:val="List Paragraph"/>
    <w:basedOn w:val="Normal"/>
    <w:uiPriority w:val="34"/>
    <w:qFormat/>
    <w:rsid w:val="007F016F"/>
    <w:pPr>
      <w:ind w:left="720"/>
      <w:contextualSpacing/>
    </w:pPr>
  </w:style>
  <w:style w:type="character" w:styleId="IntenseEmphasis">
    <w:name w:val="Intense Emphasis"/>
    <w:basedOn w:val="DefaultParagraphFont"/>
    <w:uiPriority w:val="21"/>
    <w:qFormat/>
    <w:rsid w:val="007F016F"/>
    <w:rPr>
      <w:i/>
      <w:iCs/>
      <w:color w:val="0F4761" w:themeColor="accent1" w:themeShade="BF"/>
    </w:rPr>
  </w:style>
  <w:style w:type="paragraph" w:styleId="IntenseQuote">
    <w:name w:val="Intense Quote"/>
    <w:basedOn w:val="Normal"/>
    <w:next w:val="Normal"/>
    <w:link w:val="IntenseQuoteChar"/>
    <w:uiPriority w:val="30"/>
    <w:qFormat/>
    <w:rsid w:val="007F01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016F"/>
    <w:rPr>
      <w:i/>
      <w:iCs/>
      <w:color w:val="0F4761" w:themeColor="accent1" w:themeShade="BF"/>
    </w:rPr>
  </w:style>
  <w:style w:type="character" w:styleId="IntenseReference">
    <w:name w:val="Intense Reference"/>
    <w:basedOn w:val="DefaultParagraphFont"/>
    <w:uiPriority w:val="32"/>
    <w:qFormat/>
    <w:rsid w:val="007F016F"/>
    <w:rPr>
      <w:b/>
      <w:bCs/>
      <w:smallCaps/>
      <w:color w:val="0F4761" w:themeColor="accent1" w:themeShade="BF"/>
      <w:spacing w:val="5"/>
    </w:rPr>
  </w:style>
  <w:style w:type="paragraph" w:styleId="Header">
    <w:name w:val="header"/>
    <w:basedOn w:val="Normal"/>
    <w:link w:val="HeaderChar"/>
    <w:unhideWhenUsed/>
    <w:rsid w:val="001E1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B1E"/>
  </w:style>
  <w:style w:type="paragraph" w:styleId="Footer">
    <w:name w:val="footer"/>
    <w:basedOn w:val="Normal"/>
    <w:link w:val="FooterChar"/>
    <w:uiPriority w:val="99"/>
    <w:unhideWhenUsed/>
    <w:rsid w:val="001E1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B1E"/>
  </w:style>
  <w:style w:type="character" w:styleId="Hyperlink">
    <w:name w:val="Hyperlink"/>
    <w:basedOn w:val="DefaultParagraphFont"/>
    <w:uiPriority w:val="99"/>
    <w:unhideWhenUsed/>
    <w:rsid w:val="009670D9"/>
    <w:rPr>
      <w:color w:val="0000FF"/>
      <w:u w:val="single"/>
    </w:rPr>
  </w:style>
  <w:style w:type="character" w:styleId="Strong">
    <w:name w:val="Strong"/>
    <w:basedOn w:val="DefaultParagraphFont"/>
    <w:qFormat/>
    <w:rsid w:val="004121C2"/>
    <w:rPr>
      <w:rFonts w:ascii="Arial" w:hAnsi="Arial"/>
      <w:bCs/>
      <w:sz w:val="20"/>
      <w:u w:val="single"/>
    </w:rPr>
  </w:style>
  <w:style w:type="table" w:styleId="TableGrid">
    <w:name w:val="Table Grid"/>
    <w:basedOn w:val="TableNormal"/>
    <w:uiPriority w:val="39"/>
    <w:rsid w:val="00EE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69FE"/>
    <w:rPr>
      <w:sz w:val="16"/>
      <w:szCs w:val="16"/>
    </w:rPr>
  </w:style>
  <w:style w:type="paragraph" w:styleId="CommentText">
    <w:name w:val="annotation text"/>
    <w:basedOn w:val="Normal"/>
    <w:link w:val="CommentTextChar"/>
    <w:uiPriority w:val="99"/>
    <w:unhideWhenUsed/>
    <w:rsid w:val="00B569FE"/>
    <w:pPr>
      <w:spacing w:line="240" w:lineRule="auto"/>
    </w:pPr>
    <w:rPr>
      <w:sz w:val="20"/>
      <w:szCs w:val="20"/>
    </w:rPr>
  </w:style>
  <w:style w:type="character" w:customStyle="1" w:styleId="CommentTextChar">
    <w:name w:val="Comment Text Char"/>
    <w:basedOn w:val="DefaultParagraphFont"/>
    <w:link w:val="CommentText"/>
    <w:uiPriority w:val="99"/>
    <w:rsid w:val="00B569FE"/>
    <w:rPr>
      <w:sz w:val="20"/>
      <w:szCs w:val="20"/>
    </w:rPr>
  </w:style>
  <w:style w:type="paragraph" w:styleId="CommentSubject">
    <w:name w:val="annotation subject"/>
    <w:basedOn w:val="CommentText"/>
    <w:next w:val="CommentText"/>
    <w:link w:val="CommentSubjectChar"/>
    <w:uiPriority w:val="99"/>
    <w:semiHidden/>
    <w:unhideWhenUsed/>
    <w:rsid w:val="00B569FE"/>
    <w:rPr>
      <w:b/>
      <w:bCs/>
    </w:rPr>
  </w:style>
  <w:style w:type="character" w:customStyle="1" w:styleId="CommentSubjectChar">
    <w:name w:val="Comment Subject Char"/>
    <w:basedOn w:val="CommentTextChar"/>
    <w:link w:val="CommentSubject"/>
    <w:uiPriority w:val="99"/>
    <w:semiHidden/>
    <w:rsid w:val="00B569FE"/>
    <w:rPr>
      <w:b/>
      <w:bCs/>
      <w:sz w:val="20"/>
      <w:szCs w:val="20"/>
    </w:rPr>
  </w:style>
  <w:style w:type="paragraph" w:styleId="Revision">
    <w:name w:val="Revision"/>
    <w:hidden/>
    <w:uiPriority w:val="99"/>
    <w:semiHidden/>
    <w:rsid w:val="004B62C0"/>
    <w:pPr>
      <w:spacing w:after="0" w:line="240" w:lineRule="auto"/>
    </w:pPr>
  </w:style>
  <w:style w:type="character" w:styleId="FollowedHyperlink">
    <w:name w:val="FollowedHyperlink"/>
    <w:basedOn w:val="DefaultParagraphFont"/>
    <w:uiPriority w:val="99"/>
    <w:semiHidden/>
    <w:unhideWhenUsed/>
    <w:rsid w:val="00091F20"/>
    <w:rPr>
      <w:color w:val="96607D" w:themeColor="followedHyperlink"/>
      <w:u w:val="single"/>
    </w:rPr>
  </w:style>
  <w:style w:type="character" w:styleId="PlaceholderText">
    <w:name w:val="Placeholder Text"/>
    <w:basedOn w:val="DefaultParagraphFont"/>
    <w:uiPriority w:val="99"/>
    <w:semiHidden/>
    <w:rsid w:val="00E63AF5"/>
    <w:rPr>
      <w:color w:val="666666"/>
    </w:rPr>
  </w:style>
  <w:style w:type="character" w:styleId="UnresolvedMention">
    <w:name w:val="Unresolved Mention"/>
    <w:basedOn w:val="DefaultParagraphFont"/>
    <w:uiPriority w:val="99"/>
    <w:semiHidden/>
    <w:unhideWhenUsed/>
    <w:rsid w:val="00DE7579"/>
    <w:rPr>
      <w:color w:val="605E5C"/>
      <w:shd w:val="clear" w:color="auto" w:fill="E1DFDD"/>
    </w:rPr>
  </w:style>
  <w:style w:type="character" w:customStyle="1" w:styleId="ui-provider">
    <w:name w:val="ui-provider"/>
    <w:basedOn w:val="DefaultParagraphFont"/>
    <w:rsid w:val="008D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rve@climateactionreserv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imateactionreserve.org/how/future-protocol-development/past-concept-submiss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limateactionreserve.org/how/future-protocol-development/crite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SharedWithUsers xmlns="04007bd9-c0d9-4f27-a4ad-edebe3770499">
      <UserInfo>
        <DisplayName>Jordan Mao</DisplayName>
        <AccountId>33864</AccountId>
        <AccountType/>
      </UserInfo>
      <UserInfo>
        <DisplayName>Marissa Spence</DisplayName>
        <AccountId>33776</AccountId>
        <AccountType/>
      </UserInfo>
      <UserInfo>
        <DisplayName>Rachel Mooney</DisplayName>
        <AccountId>33048</AccountId>
        <AccountType/>
      </UserInfo>
      <UserInfo>
        <DisplayName>McKenzie Smith</DisplayName>
        <AccountId>43258</AccountId>
        <AccountType/>
      </UserInfo>
      <UserInfo>
        <DisplayName>Craig Ebert</DisplayName>
        <AccountId>18</AccountId>
        <AccountType/>
      </UserInfo>
      <UserInfo>
        <DisplayName>Kristen Gorguinpour</DisplayName>
        <AccountId>33064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C0210-3A70-4F78-9955-FB76CC4C3941}">
  <ds:schemaRefs>
    <ds:schemaRef ds:uri="http://schemas.microsoft.com/office/2006/metadata/properties"/>
    <ds:schemaRef ds:uri="http://schemas.microsoft.com/office/infopath/2007/PartnerControls"/>
    <ds:schemaRef ds:uri="http://schemas.microsoft.com/sharepoint/v3"/>
    <ds:schemaRef ds:uri="9ac66888-105e-4e54-b39a-e32c984792c9"/>
    <ds:schemaRef ds:uri="http://schemas.microsoft.com/sharepoint/v4"/>
    <ds:schemaRef ds:uri="04007bd9-c0d9-4f27-a4ad-edebe3770499"/>
  </ds:schemaRefs>
</ds:datastoreItem>
</file>

<file path=customXml/itemProps2.xml><?xml version="1.0" encoding="utf-8"?>
<ds:datastoreItem xmlns:ds="http://schemas.openxmlformats.org/officeDocument/2006/customXml" ds:itemID="{C6FF7463-D6AF-4C34-83B4-8B2C0460D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E17BD-DA04-4269-A639-7EEC3308F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Links>
    <vt:vector size="24" baseType="variant">
      <vt:variant>
        <vt:i4>3407882</vt:i4>
      </vt:variant>
      <vt:variant>
        <vt:i4>9</vt:i4>
      </vt:variant>
      <vt:variant>
        <vt:i4>0</vt:i4>
      </vt:variant>
      <vt:variant>
        <vt:i4>5</vt:i4>
      </vt:variant>
      <vt:variant>
        <vt:lpwstr>mailto:reserve@climateactionreserve.org</vt:lpwstr>
      </vt:variant>
      <vt:variant>
        <vt:lpwstr/>
      </vt:variant>
      <vt:variant>
        <vt:i4>2162789</vt:i4>
      </vt:variant>
      <vt:variant>
        <vt:i4>6</vt:i4>
      </vt:variant>
      <vt:variant>
        <vt:i4>0</vt:i4>
      </vt:variant>
      <vt:variant>
        <vt:i4>5</vt:i4>
      </vt:variant>
      <vt:variant>
        <vt:lpwstr>https://www.climateactionreserve.org/how/future-protocol-development/past-concept-submissions/</vt:lpwstr>
      </vt:variant>
      <vt:variant>
        <vt:lpwstr/>
      </vt:variant>
      <vt:variant>
        <vt:i4>3407982</vt:i4>
      </vt:variant>
      <vt:variant>
        <vt:i4>3</vt:i4>
      </vt:variant>
      <vt:variant>
        <vt:i4>0</vt:i4>
      </vt:variant>
      <vt:variant>
        <vt:i4>5</vt:i4>
      </vt:variant>
      <vt:variant>
        <vt:lpwstr>https://www.climateactionreserve.org/how/future-protocol-development/criteria/</vt:lpwstr>
      </vt:variant>
      <vt:variant>
        <vt:lpwstr/>
      </vt:variant>
      <vt:variant>
        <vt:i4>1900628</vt:i4>
      </vt:variant>
      <vt:variant>
        <vt:i4>0</vt:i4>
      </vt:variant>
      <vt:variant>
        <vt:i4>0</vt:i4>
      </vt:variant>
      <vt:variant>
        <vt:i4>5</vt:i4>
      </vt:variant>
      <vt:variant>
        <vt:lpwstr>https://www.climateactionreserve.org/how/future-protocol-development/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Mao</dc:creator>
  <cp:keywords/>
  <dc:description/>
  <cp:lastModifiedBy>Jordan Mao</cp:lastModifiedBy>
  <cp:revision>3</cp:revision>
  <dcterms:created xsi:type="dcterms:W3CDTF">2024-05-22T21:20:00Z</dcterms:created>
  <dcterms:modified xsi:type="dcterms:W3CDTF">2024-05-23T19:30:00Z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