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7B9A" w14:textId="77777777" w:rsidR="00761FFA" w:rsidRDefault="00761FFA" w:rsidP="00761FFA">
      <w:pPr>
        <w:spacing w:line="276" w:lineRule="auto"/>
        <w:rPr>
          <w:rFonts w:ascii="Arial" w:hAnsi="Arial" w:cs="Arial"/>
          <w:b/>
          <w:sz w:val="40"/>
          <w:szCs w:val="48"/>
        </w:rPr>
      </w:pPr>
    </w:p>
    <w:p w14:paraId="7FDEA0B7" w14:textId="77777777" w:rsidR="00761FFA" w:rsidRDefault="00761FFA" w:rsidP="00761FFA">
      <w:pPr>
        <w:spacing w:line="276" w:lineRule="auto"/>
        <w:rPr>
          <w:rFonts w:ascii="Arial" w:hAnsi="Arial" w:cs="Arial"/>
          <w:b/>
          <w:sz w:val="40"/>
          <w:szCs w:val="48"/>
        </w:rPr>
      </w:pPr>
    </w:p>
    <w:p w14:paraId="7D61C0A5" w14:textId="0DF51016" w:rsidR="00761FFA" w:rsidRPr="00EE39E1" w:rsidRDefault="00761FFA" w:rsidP="00761FFA">
      <w:pPr>
        <w:spacing w:line="276" w:lineRule="auto"/>
        <w:rPr>
          <w:rFonts w:ascii="Arial" w:hAnsi="Arial" w:cs="Arial"/>
          <w:b/>
          <w:sz w:val="40"/>
          <w:szCs w:val="48"/>
        </w:rPr>
      </w:pPr>
      <w:r w:rsidRPr="00EE39E1">
        <w:rPr>
          <w:rFonts w:ascii="Arial" w:hAnsi="Arial" w:cs="Arial"/>
          <w:b/>
          <w:sz w:val="40"/>
          <w:szCs w:val="48"/>
        </w:rPr>
        <w:t>Request for Project Variance</w:t>
      </w:r>
    </w:p>
    <w:p w14:paraId="2A287E1E" w14:textId="77777777" w:rsidR="00761FFA" w:rsidRPr="00EE39E1" w:rsidRDefault="00761FFA" w:rsidP="00761FFA">
      <w:pPr>
        <w:rPr>
          <w:rFonts w:ascii="Arial" w:hAnsi="Arial" w:cs="Arial"/>
        </w:rPr>
      </w:pPr>
    </w:p>
    <w:p w14:paraId="6E7B0842" w14:textId="1C0D1E57" w:rsidR="00761FFA" w:rsidRPr="00EE39E1" w:rsidRDefault="00761FFA" w:rsidP="00761FFA">
      <w:pPr>
        <w:spacing w:before="120" w:after="120"/>
        <w:rPr>
          <w:rFonts w:ascii="Arial" w:hAnsi="Arial" w:cs="Arial"/>
        </w:rPr>
      </w:pPr>
      <w:r w:rsidRPr="770D8906">
        <w:rPr>
          <w:rFonts w:ascii="Arial" w:hAnsi="Arial" w:cs="Arial"/>
        </w:rPr>
        <w:t>The Climate Action Reserve (Reserve) will allow variances in the way specific projects monitor or calculate greenhouse gas emission reductions only where Reserve staff determine that such variances are acceptable and upon submission of this form and payment of the $</w:t>
      </w:r>
      <w:r w:rsidR="00CE0F1D">
        <w:rPr>
          <w:rFonts w:ascii="Arial" w:hAnsi="Arial" w:cs="Arial"/>
        </w:rPr>
        <w:t>1,350</w:t>
      </w:r>
      <w:r w:rsidRPr="770D8906">
        <w:rPr>
          <w:rFonts w:ascii="Arial" w:hAnsi="Arial" w:cs="Arial"/>
        </w:rPr>
        <w:t xml:space="preserve"> fee. </w:t>
      </w:r>
      <w:r w:rsidRPr="770D8906">
        <w:rPr>
          <w:rFonts w:ascii="Arial" w:hAnsi="Arial" w:cs="Arial"/>
          <w:b/>
          <w:bCs/>
        </w:rPr>
        <w:t>No variance request will be considered until the project in question has been formally submitted to the Reserve and all invoices have been paid.</w:t>
      </w:r>
      <w:r w:rsidRPr="770D8906">
        <w:rPr>
          <w:rFonts w:ascii="Arial" w:hAnsi="Arial" w:cs="Arial"/>
        </w:rPr>
        <w:t xml:space="preserve"> </w:t>
      </w:r>
    </w:p>
    <w:p w14:paraId="52DAA86A" w14:textId="6A90FE73" w:rsidR="00341BD1" w:rsidRDefault="00761FFA" w:rsidP="00761FFA">
      <w:pPr>
        <w:rPr>
          <w:rFonts w:ascii="Arial" w:hAnsi="Arial" w:cs="Arial"/>
        </w:rPr>
      </w:pPr>
      <w:r w:rsidRPr="770D8906">
        <w:rPr>
          <w:rFonts w:ascii="Arial" w:hAnsi="Arial" w:cs="Arial"/>
        </w:rPr>
        <w:t xml:space="preserve">Only with explicit, written acceptance of the variance may a project developer apply monitoring or calculation methods not contained in the Reserve’s applicable protocol </w:t>
      </w:r>
      <w:r w:rsidR="26F90F87" w:rsidRPr="770D8906">
        <w:rPr>
          <w:rFonts w:ascii="Arial" w:hAnsi="Arial" w:cs="Arial"/>
        </w:rPr>
        <w:t xml:space="preserve">to </w:t>
      </w:r>
      <w:r w:rsidRPr="770D8906">
        <w:rPr>
          <w:rFonts w:ascii="Arial" w:hAnsi="Arial" w:cs="Arial"/>
        </w:rPr>
        <w:t xml:space="preserve">their project. In some cases, a variance request may be granted only for a specified </w:t>
      </w:r>
      <w:proofErr w:type="gramStart"/>
      <w:r w:rsidRPr="770D8906">
        <w:rPr>
          <w:rFonts w:ascii="Arial" w:hAnsi="Arial" w:cs="Arial"/>
        </w:rPr>
        <w:t>time period</w:t>
      </w:r>
      <w:proofErr w:type="gramEnd"/>
      <w:r w:rsidRPr="770D8906">
        <w:rPr>
          <w:rFonts w:ascii="Arial" w:hAnsi="Arial" w:cs="Arial"/>
        </w:rPr>
        <w:t xml:space="preserve">. Decisions on variances are to be considered </w:t>
      </w:r>
      <w:bookmarkStart w:id="0" w:name="OLE_LINK1"/>
      <w:bookmarkStart w:id="1" w:name="OLE_LINK2"/>
      <w:r w:rsidRPr="770D8906">
        <w:rPr>
          <w:rFonts w:ascii="Arial" w:hAnsi="Arial" w:cs="Arial"/>
          <w:i/>
          <w:iCs/>
        </w:rPr>
        <w:t xml:space="preserve">sui </w:t>
      </w:r>
      <w:proofErr w:type="gramStart"/>
      <w:r w:rsidRPr="770D8906">
        <w:rPr>
          <w:rFonts w:ascii="Arial" w:hAnsi="Arial" w:cs="Arial"/>
          <w:i/>
          <w:iCs/>
        </w:rPr>
        <w:t>generis</w:t>
      </w:r>
      <w:bookmarkEnd w:id="0"/>
      <w:bookmarkEnd w:id="1"/>
      <w:r w:rsidRPr="770D8906">
        <w:rPr>
          <w:rFonts w:ascii="Arial" w:hAnsi="Arial" w:cs="Arial"/>
        </w:rPr>
        <w:t>, and</w:t>
      </w:r>
      <w:proofErr w:type="gramEnd"/>
      <w:r w:rsidRPr="770D8906">
        <w:rPr>
          <w:rFonts w:ascii="Arial" w:hAnsi="Arial" w:cs="Arial"/>
        </w:rPr>
        <w:t xml:space="preserve"> are not precedent-setting. Variances will not be granted for exceptions to project eligibility criteria or to the Reserve’s methodological approaches to determining GHG emission reductions.  If the requested variance diverges significantly from the approved methodology in that it requires extensive analysis of </w:t>
      </w:r>
      <w:proofErr w:type="gramStart"/>
      <w:r w:rsidRPr="770D8906">
        <w:rPr>
          <w:rFonts w:ascii="Arial" w:hAnsi="Arial" w:cs="Arial"/>
        </w:rPr>
        <w:t>site specific</w:t>
      </w:r>
      <w:proofErr w:type="gramEnd"/>
      <w:r w:rsidRPr="770D8906">
        <w:rPr>
          <w:rFonts w:ascii="Arial" w:hAnsi="Arial" w:cs="Arial"/>
        </w:rPr>
        <w:t xml:space="preserve"> features and/or employs concepts not fully vetted through public consultation, the variance must be denied. </w:t>
      </w:r>
    </w:p>
    <w:p w14:paraId="56F99324" w14:textId="77777777" w:rsidR="00341BD1" w:rsidRDefault="00341BD1" w:rsidP="00761FFA">
      <w:pPr>
        <w:rPr>
          <w:rFonts w:ascii="Arial" w:hAnsi="Arial" w:cs="Arial"/>
        </w:rPr>
      </w:pPr>
    </w:p>
    <w:p w14:paraId="00F8B122" w14:textId="3E51AE65" w:rsidR="00761FFA" w:rsidRPr="00EE39E1" w:rsidRDefault="00761FFA" w:rsidP="00761FFA">
      <w:pPr>
        <w:rPr>
          <w:rFonts w:ascii="Arial" w:hAnsi="Arial" w:cs="Arial"/>
        </w:rPr>
      </w:pPr>
      <w:r w:rsidRPr="770D8906">
        <w:rPr>
          <w:rFonts w:ascii="Arial" w:hAnsi="Arial" w:cs="Arial"/>
          <w:u w:val="single"/>
        </w:rPr>
        <w:t>Only one issue (related to a specific rule or requirement in the protocol) may be submitted per variance request.</w:t>
      </w:r>
      <w:r w:rsidRPr="770D8906">
        <w:rPr>
          <w:rFonts w:ascii="Arial" w:hAnsi="Arial" w:cs="Arial"/>
        </w:rPr>
        <w:t xml:space="preserve"> If multiple variances are needed, please submit a separate variance request per issue. Please provide complete information at the time of the request, as re-opening or adding to an existing determination will be considered a new variance request. Each new or re-opened variance request will incur the $</w:t>
      </w:r>
      <w:r w:rsidR="00CE0F1D">
        <w:rPr>
          <w:rFonts w:ascii="Arial" w:hAnsi="Arial" w:cs="Arial"/>
        </w:rPr>
        <w:t>1,350</w:t>
      </w:r>
      <w:r w:rsidRPr="770D8906">
        <w:rPr>
          <w:rFonts w:ascii="Arial" w:hAnsi="Arial" w:cs="Arial"/>
        </w:rPr>
        <w:t xml:space="preserve"> fee. </w:t>
      </w:r>
    </w:p>
    <w:p w14:paraId="5FB02138" w14:textId="77777777" w:rsidR="00761FFA" w:rsidRPr="00EE39E1" w:rsidRDefault="00761FFA" w:rsidP="00761FFA">
      <w:pPr>
        <w:spacing w:before="120" w:after="120"/>
        <w:rPr>
          <w:rFonts w:ascii="Arial" w:hAnsi="Arial" w:cs="Arial"/>
        </w:rPr>
      </w:pPr>
      <w:r w:rsidRPr="00EE39E1">
        <w:rPr>
          <w:rFonts w:ascii="Arial" w:hAnsi="Arial" w:cs="Arial"/>
        </w:rPr>
        <w:t>The Reserve retains the right to reject outright any Request for Project Variance, request further documentation, or impose additional constraints and/or discount factors on the proposed monitoring or calculation methods.</w:t>
      </w:r>
    </w:p>
    <w:p w14:paraId="02F74035" w14:textId="211CBE60" w:rsidR="00761FFA" w:rsidRPr="00EE39E1" w:rsidRDefault="00761FFA" w:rsidP="770D8906">
      <w:pPr>
        <w:spacing w:before="120" w:after="120"/>
        <w:ind w:left="2160"/>
        <w:rPr>
          <w:rFonts w:ascii="Arial" w:hAnsi="Arial" w:cs="Arial"/>
          <w:b/>
          <w:bCs/>
        </w:rPr>
      </w:pPr>
      <w:r w:rsidRPr="770D8906">
        <w:rPr>
          <w:rFonts w:ascii="Arial" w:hAnsi="Arial" w:cs="Arial"/>
          <w:b/>
          <w:bCs/>
        </w:rPr>
        <w:t xml:space="preserve">If the Reserve accepts this variance request, a letter describing the variance granted will be sent to the project </w:t>
      </w:r>
      <w:r w:rsidR="0BCA656E" w:rsidRPr="770D8906">
        <w:rPr>
          <w:rFonts w:ascii="Arial" w:hAnsi="Arial" w:cs="Arial"/>
          <w:b/>
          <w:bCs/>
        </w:rPr>
        <w:t>developer and</w:t>
      </w:r>
      <w:r w:rsidRPr="770D8906">
        <w:rPr>
          <w:rFonts w:ascii="Arial" w:hAnsi="Arial" w:cs="Arial"/>
          <w:b/>
          <w:bCs/>
        </w:rPr>
        <w:t xml:space="preserve"> will be made publicly available. Variance determinations are final.</w:t>
      </w:r>
    </w:p>
    <w:p w14:paraId="6266EE8B" w14:textId="77777777" w:rsidR="00761FFA" w:rsidRDefault="00761FFA" w:rsidP="00761FFA">
      <w:pPr>
        <w:ind w:left="2160"/>
        <w:rPr>
          <w:rFonts w:ascii="Arial" w:hAnsi="Arial" w:cs="Arial"/>
          <w:i/>
        </w:rPr>
      </w:pPr>
    </w:p>
    <w:p w14:paraId="21DA3AAB" w14:textId="77777777" w:rsidR="00761FFA" w:rsidRDefault="00761FFA" w:rsidP="00761FFA">
      <w:pPr>
        <w:ind w:left="2160"/>
        <w:rPr>
          <w:rFonts w:ascii="Arial" w:hAnsi="Arial" w:cs="Arial"/>
          <w:i/>
        </w:rPr>
      </w:pPr>
    </w:p>
    <w:p w14:paraId="1F2CE387" w14:textId="77777777" w:rsidR="00761FFA" w:rsidRDefault="00761FFA" w:rsidP="00761FFA">
      <w:pPr>
        <w:ind w:left="2160"/>
        <w:rPr>
          <w:rFonts w:ascii="Arial" w:hAnsi="Arial" w:cs="Arial"/>
          <w:i/>
        </w:rPr>
      </w:pPr>
    </w:p>
    <w:p w14:paraId="558DE1FC" w14:textId="77777777" w:rsidR="00761FFA" w:rsidRDefault="00761FFA" w:rsidP="00761FFA">
      <w:pPr>
        <w:ind w:left="2160"/>
        <w:rPr>
          <w:rFonts w:ascii="Arial" w:hAnsi="Arial" w:cs="Arial"/>
          <w:i/>
        </w:rPr>
      </w:pPr>
    </w:p>
    <w:p w14:paraId="4C097961" w14:textId="18216E37" w:rsidR="00761FFA" w:rsidRPr="00EE39E1" w:rsidRDefault="00761FFA" w:rsidP="00761FFA">
      <w:pPr>
        <w:rPr>
          <w:rFonts w:ascii="Arial" w:hAnsi="Arial" w:cs="Arial"/>
          <w:i/>
        </w:rPr>
      </w:pPr>
      <w:r w:rsidRPr="00EE39E1">
        <w:rPr>
          <w:rFonts w:ascii="Arial" w:hAnsi="Arial" w:cs="Arial"/>
          <w:i/>
        </w:rPr>
        <w:t>Instructions:</w:t>
      </w:r>
    </w:p>
    <w:p w14:paraId="22824E1D" w14:textId="77777777"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00EE39E1">
        <w:rPr>
          <w:rFonts w:ascii="Arial" w:hAnsi="Arial" w:cs="Arial"/>
        </w:rPr>
        <w:t xml:space="preserve">Upload the Request for Project Variance to the </w:t>
      </w:r>
      <w:r w:rsidRPr="00EE39E1">
        <w:rPr>
          <w:rFonts w:ascii="Arial" w:hAnsi="Arial" w:cs="Arial"/>
          <w:i/>
        </w:rPr>
        <w:t>Project Documents</w:t>
      </w:r>
      <w:r w:rsidRPr="00EE39E1">
        <w:rPr>
          <w:rFonts w:ascii="Arial" w:hAnsi="Arial" w:cs="Arial"/>
        </w:rPr>
        <w:t xml:space="preserve"> section of the project for which the project variance request applies.</w:t>
      </w:r>
      <w:r>
        <w:rPr>
          <w:rFonts w:ascii="Arial" w:hAnsi="Arial" w:cs="Arial"/>
        </w:rPr>
        <w:t xml:space="preserve"> Please provide as much detail and supporting documentation as possible with your request to facilitate our review. </w:t>
      </w:r>
    </w:p>
    <w:p w14:paraId="7BFB7A22" w14:textId="5E9C3AC5"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An invoice for the Variance Review Fee ($</w:t>
      </w:r>
      <w:r w:rsidR="00CE0F1D">
        <w:rPr>
          <w:rFonts w:ascii="Arial" w:hAnsi="Arial" w:cs="Arial"/>
        </w:rPr>
        <w:t>1,350</w:t>
      </w:r>
      <w:r w:rsidRPr="770D8906">
        <w:rPr>
          <w:rFonts w:ascii="Arial" w:hAnsi="Arial" w:cs="Arial"/>
        </w:rPr>
        <w:t xml:space="preserve">.00 per request) will be posted in the </w:t>
      </w:r>
      <w:r w:rsidRPr="770D8906">
        <w:rPr>
          <w:rFonts w:ascii="Arial" w:hAnsi="Arial" w:cs="Arial"/>
          <w:i/>
          <w:iCs/>
        </w:rPr>
        <w:t xml:space="preserve">My Invoices </w:t>
      </w:r>
      <w:r w:rsidRPr="770D8906">
        <w:rPr>
          <w:rFonts w:ascii="Arial" w:hAnsi="Arial" w:cs="Arial"/>
        </w:rPr>
        <w:t xml:space="preserve">section of your account. </w:t>
      </w:r>
    </w:p>
    <w:p w14:paraId="7989751E" w14:textId="77777777"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00EE39E1">
        <w:rPr>
          <w:rFonts w:ascii="Arial" w:hAnsi="Arial" w:cs="Arial"/>
        </w:rPr>
        <w:t>Pay the Variance Review Fee (instructions for payment are located on the invoice).</w:t>
      </w:r>
    </w:p>
    <w:p w14:paraId="295EE906" w14:textId="5876CE42" w:rsidR="00761FFA"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The Request for Project Variance review will commence upon completion of steps 1-3. At this point Reserve staff may contact you for additional information</w:t>
      </w:r>
      <w:r w:rsidR="47520C7B" w:rsidRPr="770D8906">
        <w:rPr>
          <w:rFonts w:ascii="Arial" w:hAnsi="Arial" w:cs="Arial"/>
        </w:rPr>
        <w:t>.</w:t>
      </w:r>
      <w:r w:rsidRPr="770D8906">
        <w:rPr>
          <w:rFonts w:ascii="Arial" w:hAnsi="Arial" w:cs="Arial"/>
        </w:rPr>
        <w:t xml:space="preserve"> </w:t>
      </w:r>
      <w:r w:rsidR="3455A0C9" w:rsidRPr="770D8906">
        <w:rPr>
          <w:rFonts w:ascii="Arial" w:hAnsi="Arial" w:cs="Arial"/>
        </w:rPr>
        <w:t>The timing</w:t>
      </w:r>
      <w:r w:rsidRPr="770D8906">
        <w:rPr>
          <w:rFonts w:ascii="Arial" w:hAnsi="Arial" w:cs="Arial"/>
        </w:rPr>
        <w:t xml:space="preserve"> of the issuance of a variance determination will depend on the completeness of information provided and the complexity of the request.</w:t>
      </w:r>
    </w:p>
    <w:p w14:paraId="391E5F06" w14:textId="053B5377" w:rsidR="00761FFA"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 xml:space="preserve">Before the Reserve </w:t>
      </w:r>
      <w:r w:rsidR="5618604D" w:rsidRPr="770D8906">
        <w:rPr>
          <w:rFonts w:ascii="Arial" w:hAnsi="Arial" w:cs="Arial"/>
        </w:rPr>
        <w:t>finalizes</w:t>
      </w:r>
      <w:r w:rsidRPr="770D8906">
        <w:rPr>
          <w:rFonts w:ascii="Arial" w:hAnsi="Arial" w:cs="Arial"/>
        </w:rPr>
        <w:t xml:space="preserve"> the variance determination, the project developer must sign and date the attestation on the variance determination.</w:t>
      </w:r>
    </w:p>
    <w:p w14:paraId="5D304CD5" w14:textId="2A878EDB" w:rsidR="00761FFA" w:rsidRPr="00EE39E1" w:rsidRDefault="00761FFA" w:rsidP="00761FFA">
      <w:pPr>
        <w:numPr>
          <w:ilvl w:val="0"/>
          <w:numId w:val="1"/>
        </w:numPr>
        <w:tabs>
          <w:tab w:val="clear" w:pos="720"/>
          <w:tab w:val="num" w:pos="550"/>
        </w:tabs>
        <w:spacing w:before="60" w:after="60"/>
        <w:ind w:left="0" w:firstLine="0"/>
        <w:rPr>
          <w:rFonts w:ascii="Arial" w:hAnsi="Arial" w:cs="Arial"/>
        </w:rPr>
      </w:pPr>
      <w:r w:rsidRPr="770D8906">
        <w:rPr>
          <w:rFonts w:ascii="Arial" w:hAnsi="Arial" w:cs="Arial"/>
        </w:rPr>
        <w:t xml:space="preserve">Once the variance determination is signed by the project developer, the Reserve will sign and finalize the variance determination. It will be provided to the project developer and made publicly available. At this point, the determination </w:t>
      </w:r>
      <w:proofErr w:type="gramStart"/>
      <w:r w:rsidRPr="770D8906">
        <w:rPr>
          <w:rFonts w:ascii="Arial" w:hAnsi="Arial" w:cs="Arial"/>
        </w:rPr>
        <w:t>is considered to be</w:t>
      </w:r>
      <w:proofErr w:type="gramEnd"/>
      <w:r w:rsidRPr="770D8906">
        <w:rPr>
          <w:rFonts w:ascii="Arial" w:hAnsi="Arial" w:cs="Arial"/>
        </w:rPr>
        <w:t xml:space="preserve"> closed and final.  Variance determinations will not be re-opened. If it is found that the project developer cannot meet the requirements of the variance determination, for example, if inaccurate or incomplete information was provided in the initial request, or if the project conditions changed, the project developer must submit a new Request for Project Variance (and will incur the $</w:t>
      </w:r>
      <w:r w:rsidR="00CE0F1D">
        <w:rPr>
          <w:rFonts w:ascii="Arial" w:hAnsi="Arial" w:cs="Arial"/>
        </w:rPr>
        <w:t>1,350</w:t>
      </w:r>
      <w:r w:rsidRPr="770D8906">
        <w:rPr>
          <w:rFonts w:ascii="Arial" w:hAnsi="Arial" w:cs="Arial"/>
        </w:rPr>
        <w:t xml:space="preserve"> review fee). </w:t>
      </w:r>
    </w:p>
    <w:p w14:paraId="2100778C" w14:textId="77777777" w:rsidR="00761FFA" w:rsidRPr="00EE39E1" w:rsidRDefault="00761FFA" w:rsidP="00761FFA">
      <w:pPr>
        <w:rPr>
          <w:rFonts w:ascii="Arial" w:hAnsi="Arial" w:cs="Arial"/>
        </w:rPr>
      </w:pPr>
    </w:p>
    <w:p w14:paraId="29F70C7A" w14:textId="77777777" w:rsidR="00761FFA" w:rsidRPr="00EE39E1" w:rsidRDefault="00761FFA" w:rsidP="00761FFA">
      <w:pPr>
        <w:rPr>
          <w:rFonts w:ascii="Arial" w:hAnsi="Arial" w:cs="Arial"/>
          <w:b/>
        </w:rPr>
      </w:pPr>
      <w:r w:rsidRPr="00EE39E1">
        <w:rPr>
          <w:rFonts w:ascii="Arial" w:hAnsi="Arial" w:cs="Arial"/>
          <w:b/>
        </w:rPr>
        <w:t>Project Details</w:t>
      </w:r>
    </w:p>
    <w:p w14:paraId="05A67D44" w14:textId="77777777" w:rsidR="00761FFA" w:rsidRPr="00EE39E1" w:rsidRDefault="00761FFA" w:rsidP="00761FFA">
      <w:pPr>
        <w:rPr>
          <w:rFonts w:ascii="Arial" w:hAnsi="Arial" w:cs="Arial"/>
        </w:rPr>
      </w:pPr>
    </w:p>
    <w:p w14:paraId="5F203E1E" w14:textId="77777777" w:rsidR="00761FFA" w:rsidRPr="00EE39E1" w:rsidRDefault="00761FFA" w:rsidP="00761FFA">
      <w:pPr>
        <w:rPr>
          <w:rFonts w:ascii="Arial" w:hAnsi="Arial" w:cs="Arial"/>
        </w:rPr>
      </w:pPr>
      <w:r w:rsidRPr="00EE39E1">
        <w:rPr>
          <w:rFonts w:ascii="Arial" w:hAnsi="Arial" w:cs="Arial"/>
        </w:rPr>
        <w:t xml:space="preserve">Date of Request: </w:t>
      </w:r>
      <w:r w:rsidRPr="00EE39E1">
        <w:rPr>
          <w:rFonts w:ascii="Arial" w:hAnsi="Arial" w:cs="Arial"/>
          <w:b/>
        </w:rPr>
        <w:fldChar w:fldCharType="begin">
          <w:ffData>
            <w:name w:val="Text1"/>
            <w:enabled/>
            <w:calcOnExit w:val="0"/>
            <w:textInput/>
          </w:ffData>
        </w:fldChar>
      </w:r>
      <w:bookmarkStart w:id="2" w:name="Text1"/>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39E1">
        <w:rPr>
          <w:rFonts w:ascii="Arial" w:hAnsi="Arial" w:cs="Arial"/>
          <w:b/>
        </w:rPr>
        <w:fldChar w:fldCharType="end"/>
      </w:r>
      <w:bookmarkEnd w:id="2"/>
    </w:p>
    <w:p w14:paraId="72FBE960" w14:textId="77777777" w:rsidR="00761FFA" w:rsidRPr="00EE39E1" w:rsidRDefault="00761FFA" w:rsidP="00761FFA">
      <w:pPr>
        <w:rPr>
          <w:rFonts w:ascii="Arial" w:hAnsi="Arial" w:cs="Arial"/>
        </w:rPr>
      </w:pPr>
    </w:p>
    <w:p w14:paraId="4534F7F8" w14:textId="77777777" w:rsidR="00761FFA" w:rsidRDefault="00761FFA" w:rsidP="00761FFA">
      <w:pPr>
        <w:rPr>
          <w:rFonts w:ascii="Arial" w:hAnsi="Arial" w:cs="Arial"/>
          <w:b/>
        </w:rPr>
      </w:pPr>
      <w:r w:rsidRPr="00EE39E1">
        <w:rPr>
          <w:rFonts w:ascii="Arial" w:hAnsi="Arial" w:cs="Arial"/>
        </w:rPr>
        <w:t xml:space="preserve">Project Developer: </w:t>
      </w:r>
      <w:r w:rsidRPr="00EE39E1">
        <w:rPr>
          <w:rFonts w:ascii="Arial" w:hAnsi="Arial" w:cs="Arial"/>
          <w:b/>
        </w:rPr>
        <w:fldChar w:fldCharType="begin">
          <w:ffData>
            <w:name w:val="Text2"/>
            <w:enabled/>
            <w:calcOnExit w:val="0"/>
            <w:textInput/>
          </w:ffData>
        </w:fldChar>
      </w:r>
      <w:bookmarkStart w:id="3" w:name="Text2"/>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3"/>
    </w:p>
    <w:p w14:paraId="58E3F827" w14:textId="77777777" w:rsidR="006915D6" w:rsidRDefault="006915D6" w:rsidP="00761FFA">
      <w:pPr>
        <w:rPr>
          <w:rFonts w:ascii="Arial" w:hAnsi="Arial" w:cs="Arial"/>
          <w:b/>
        </w:rPr>
      </w:pPr>
    </w:p>
    <w:p w14:paraId="582E6256" w14:textId="57BDC63B" w:rsidR="006915D6" w:rsidRPr="006915D6" w:rsidRDefault="006915D6" w:rsidP="00761FFA">
      <w:pPr>
        <w:rPr>
          <w:rFonts w:ascii="Arial" w:hAnsi="Arial" w:cs="Arial"/>
          <w:bCs/>
        </w:rPr>
      </w:pPr>
      <w:r w:rsidRPr="006915D6">
        <w:rPr>
          <w:rFonts w:ascii="Arial" w:hAnsi="Arial" w:cs="Arial"/>
          <w:bCs/>
        </w:rPr>
        <w:t>Technical Consultant (if applicable)</w:t>
      </w:r>
      <w:r>
        <w:rPr>
          <w:rFonts w:ascii="Arial" w:hAnsi="Arial" w:cs="Arial"/>
          <w:bCs/>
        </w:rPr>
        <w:t xml:space="preserve">: </w:t>
      </w:r>
      <w:r w:rsidRPr="00EE39E1">
        <w:rPr>
          <w:rFonts w:ascii="Arial" w:hAnsi="Arial" w:cs="Arial"/>
          <w:b/>
        </w:rPr>
        <w:fldChar w:fldCharType="begin">
          <w:ffData>
            <w:name w:val="Text2"/>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1C19B4BF" w14:textId="77777777" w:rsidR="00761FFA" w:rsidRPr="00EE39E1" w:rsidRDefault="00761FFA" w:rsidP="00761FFA">
      <w:pPr>
        <w:rPr>
          <w:rFonts w:ascii="Arial" w:hAnsi="Arial" w:cs="Arial"/>
        </w:rPr>
      </w:pPr>
    </w:p>
    <w:p w14:paraId="2137BA16" w14:textId="77777777" w:rsidR="00761FFA" w:rsidRPr="00EE39E1" w:rsidRDefault="00761FFA" w:rsidP="00761FFA">
      <w:pPr>
        <w:rPr>
          <w:rFonts w:ascii="Arial" w:hAnsi="Arial" w:cs="Arial"/>
        </w:rPr>
      </w:pPr>
      <w:r w:rsidRPr="00EE39E1">
        <w:rPr>
          <w:rFonts w:ascii="Arial" w:hAnsi="Arial" w:cs="Arial"/>
        </w:rPr>
        <w:t xml:space="preserve">Project Name: </w:t>
      </w:r>
      <w:r w:rsidRPr="00EE39E1">
        <w:rPr>
          <w:rFonts w:ascii="Arial" w:hAnsi="Arial" w:cs="Arial"/>
          <w:b/>
        </w:rPr>
        <w:fldChar w:fldCharType="begin">
          <w:ffData>
            <w:name w:val="Text4"/>
            <w:enabled/>
            <w:calcOnExit w:val="0"/>
            <w:textInput/>
          </w:ffData>
        </w:fldChar>
      </w:r>
      <w:bookmarkStart w:id="4" w:name="Text4"/>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4"/>
    </w:p>
    <w:p w14:paraId="71EAA865" w14:textId="77777777" w:rsidR="00761FFA" w:rsidRPr="00EE39E1" w:rsidRDefault="00761FFA" w:rsidP="00761FFA">
      <w:pPr>
        <w:rPr>
          <w:rFonts w:ascii="Arial" w:hAnsi="Arial" w:cs="Arial"/>
        </w:rPr>
      </w:pPr>
    </w:p>
    <w:p w14:paraId="524B12B1" w14:textId="77777777" w:rsidR="00761FFA" w:rsidRPr="00EE39E1" w:rsidRDefault="00761FFA" w:rsidP="00761FFA">
      <w:pPr>
        <w:rPr>
          <w:rFonts w:ascii="Arial" w:hAnsi="Arial" w:cs="Arial"/>
        </w:rPr>
      </w:pPr>
      <w:r w:rsidRPr="00EE39E1">
        <w:rPr>
          <w:rFonts w:ascii="Arial" w:hAnsi="Arial" w:cs="Arial"/>
        </w:rPr>
        <w:t xml:space="preserve">Project Type: </w:t>
      </w:r>
      <w:r w:rsidRPr="00EE39E1">
        <w:rPr>
          <w:rFonts w:ascii="Arial" w:hAnsi="Arial" w:cs="Arial"/>
          <w:b/>
        </w:rPr>
        <w:fldChar w:fldCharType="begin">
          <w:ffData>
            <w:name w:val="Text5"/>
            <w:enabled/>
            <w:calcOnExit w:val="0"/>
            <w:textInput/>
          </w:ffData>
        </w:fldChar>
      </w:r>
      <w:bookmarkStart w:id="5" w:name="Text5"/>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5"/>
    </w:p>
    <w:p w14:paraId="2518EEA3" w14:textId="77777777" w:rsidR="00761FFA" w:rsidRPr="00EE39E1" w:rsidRDefault="00761FFA" w:rsidP="00761FFA">
      <w:pPr>
        <w:rPr>
          <w:rFonts w:ascii="Arial" w:hAnsi="Arial" w:cs="Arial"/>
        </w:rPr>
      </w:pPr>
    </w:p>
    <w:p w14:paraId="4887B0FD" w14:textId="77777777" w:rsidR="00761FFA" w:rsidRPr="00EE39E1" w:rsidRDefault="00761FFA" w:rsidP="00761FFA">
      <w:pPr>
        <w:rPr>
          <w:rFonts w:ascii="Arial" w:hAnsi="Arial" w:cs="Arial"/>
          <w:b/>
        </w:rPr>
      </w:pPr>
      <w:r w:rsidRPr="00EE39E1">
        <w:rPr>
          <w:rFonts w:ascii="Arial" w:hAnsi="Arial" w:cs="Arial"/>
        </w:rPr>
        <w:t xml:space="preserve">Protocol Version Used: </w:t>
      </w:r>
      <w:r w:rsidRPr="00EE39E1">
        <w:rPr>
          <w:rFonts w:ascii="Arial" w:hAnsi="Arial" w:cs="Arial"/>
          <w:b/>
        </w:rPr>
        <w:fldChar w:fldCharType="begin">
          <w:ffData>
            <w:name w:val="Text6"/>
            <w:enabled/>
            <w:calcOnExit w:val="0"/>
            <w:textInput/>
          </w:ffData>
        </w:fldChar>
      </w:r>
      <w:bookmarkStart w:id="6" w:name="Text6"/>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6"/>
    </w:p>
    <w:p w14:paraId="189DC895" w14:textId="77777777" w:rsidR="00761FFA" w:rsidRPr="00EE39E1" w:rsidRDefault="00761FFA" w:rsidP="00761FFA">
      <w:pPr>
        <w:rPr>
          <w:rFonts w:ascii="Arial" w:hAnsi="Arial" w:cs="Arial"/>
        </w:rPr>
      </w:pPr>
    </w:p>
    <w:p w14:paraId="7824BA77" w14:textId="5A98AB0E" w:rsidR="00761FFA" w:rsidRPr="00EE39E1" w:rsidRDefault="00761FFA" w:rsidP="00761FFA">
      <w:pPr>
        <w:rPr>
          <w:rFonts w:ascii="Arial" w:hAnsi="Arial" w:cs="Arial"/>
        </w:rPr>
      </w:pPr>
      <w:r w:rsidRPr="00EE39E1">
        <w:rPr>
          <w:rFonts w:ascii="Arial" w:hAnsi="Arial" w:cs="Arial"/>
        </w:rPr>
        <w:t xml:space="preserve">Reporting Period (for which request applies to): </w:t>
      </w:r>
      <w:r w:rsidRPr="00EE39E1">
        <w:rPr>
          <w:rFonts w:ascii="Arial" w:hAnsi="Arial" w:cs="Arial"/>
        </w:rPr>
        <w:fldChar w:fldCharType="begin">
          <w:ffData>
            <w:name w:val="Text12"/>
            <w:enabled/>
            <w:calcOnExit w:val="0"/>
            <w:textInput/>
          </w:ffData>
        </w:fldChar>
      </w:r>
      <w:bookmarkStart w:id="7" w:name="Text12"/>
      <w:r w:rsidRPr="00EE39E1">
        <w:rPr>
          <w:rFonts w:ascii="Arial" w:hAnsi="Arial" w:cs="Arial"/>
        </w:rPr>
        <w:instrText xml:space="preserve"> FORMTEXT </w:instrText>
      </w:r>
      <w:r w:rsidRPr="00EE39E1">
        <w:rPr>
          <w:rFonts w:ascii="Arial" w:hAnsi="Arial" w:cs="Arial"/>
        </w:rPr>
      </w:r>
      <w:r w:rsidRPr="00EE39E1">
        <w:rPr>
          <w:rFonts w:ascii="Arial" w:hAnsi="Arial" w:cs="Arial"/>
        </w:rPr>
        <w:fldChar w:fldCharType="separate"/>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noProof/>
        </w:rPr>
        <w:t> </w:t>
      </w:r>
      <w:r w:rsidRPr="00EE39E1">
        <w:rPr>
          <w:rFonts w:ascii="Arial" w:hAnsi="Arial" w:cs="Arial"/>
        </w:rPr>
        <w:fldChar w:fldCharType="end"/>
      </w:r>
      <w:bookmarkEnd w:id="7"/>
      <w:r w:rsidR="004457FC">
        <w:rPr>
          <w:rFonts w:ascii="Arial" w:hAnsi="Arial" w:cs="Arial"/>
        </w:rPr>
        <w:t xml:space="preserve"> to </w:t>
      </w:r>
      <w:r w:rsidR="004457FC" w:rsidRPr="00EE39E1">
        <w:rPr>
          <w:rFonts w:ascii="Arial" w:hAnsi="Arial" w:cs="Arial"/>
        </w:rPr>
        <w:fldChar w:fldCharType="begin">
          <w:ffData>
            <w:name w:val="Text12"/>
            <w:enabled/>
            <w:calcOnExit w:val="0"/>
            <w:textInput/>
          </w:ffData>
        </w:fldChar>
      </w:r>
      <w:r w:rsidR="004457FC" w:rsidRPr="00EE39E1">
        <w:rPr>
          <w:rFonts w:ascii="Arial" w:hAnsi="Arial" w:cs="Arial"/>
        </w:rPr>
        <w:instrText xml:space="preserve"> FORMTEXT </w:instrText>
      </w:r>
      <w:r w:rsidR="004457FC" w:rsidRPr="00EE39E1">
        <w:rPr>
          <w:rFonts w:ascii="Arial" w:hAnsi="Arial" w:cs="Arial"/>
        </w:rPr>
      </w:r>
      <w:r w:rsidR="004457FC" w:rsidRPr="00EE39E1">
        <w:rPr>
          <w:rFonts w:ascii="Arial" w:hAnsi="Arial" w:cs="Arial"/>
        </w:rPr>
        <w:fldChar w:fldCharType="separate"/>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noProof/>
        </w:rPr>
        <w:t> </w:t>
      </w:r>
      <w:r w:rsidR="004457FC" w:rsidRPr="00EE39E1">
        <w:rPr>
          <w:rFonts w:ascii="Arial" w:hAnsi="Arial" w:cs="Arial"/>
        </w:rPr>
        <w:fldChar w:fldCharType="end"/>
      </w:r>
    </w:p>
    <w:p w14:paraId="34126C3B" w14:textId="77777777" w:rsidR="00761FFA" w:rsidRPr="00EE39E1" w:rsidRDefault="00761FFA" w:rsidP="00761FFA">
      <w:pPr>
        <w:rPr>
          <w:rFonts w:ascii="Arial" w:hAnsi="Arial" w:cs="Arial"/>
        </w:rPr>
      </w:pPr>
    </w:p>
    <w:p w14:paraId="41CED6CB" w14:textId="77777777" w:rsidR="00761FFA" w:rsidRPr="00EE39E1" w:rsidRDefault="00761FFA" w:rsidP="00761FFA">
      <w:pPr>
        <w:rPr>
          <w:rFonts w:ascii="Arial" w:hAnsi="Arial" w:cs="Arial"/>
        </w:rPr>
      </w:pPr>
      <w:r w:rsidRPr="00EE39E1">
        <w:rPr>
          <w:rFonts w:ascii="Arial" w:hAnsi="Arial" w:cs="Arial"/>
        </w:rPr>
        <w:t xml:space="preserve">Form Completed By (name and email): </w:t>
      </w:r>
      <w:r w:rsidRPr="00EE39E1">
        <w:rPr>
          <w:rFonts w:ascii="Arial" w:hAnsi="Arial" w:cs="Arial"/>
          <w:b/>
        </w:rPr>
        <w:fldChar w:fldCharType="begin">
          <w:ffData>
            <w:name w:val="Text6"/>
            <w:enabled/>
            <w:calcOnExit w:val="0"/>
            <w:textInput/>
          </w:ffData>
        </w:fldChar>
      </w:r>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p>
    <w:p w14:paraId="37130EE6" w14:textId="77777777" w:rsidR="00761FFA" w:rsidRPr="00EE39E1" w:rsidRDefault="00761FFA" w:rsidP="00761FFA">
      <w:pPr>
        <w:rPr>
          <w:rFonts w:ascii="Arial" w:hAnsi="Arial" w:cs="Arial"/>
          <w:b/>
        </w:rPr>
      </w:pPr>
    </w:p>
    <w:p w14:paraId="712F6FA2" w14:textId="77777777" w:rsidR="00761FFA" w:rsidRPr="00EE39E1" w:rsidRDefault="00761FFA" w:rsidP="00761FFA">
      <w:pPr>
        <w:rPr>
          <w:rFonts w:ascii="Arial" w:hAnsi="Arial" w:cs="Arial"/>
          <w:b/>
        </w:rPr>
      </w:pPr>
      <w:r w:rsidRPr="00EE39E1">
        <w:rPr>
          <w:rFonts w:ascii="Arial" w:hAnsi="Arial" w:cs="Arial"/>
          <w:b/>
        </w:rPr>
        <w:t>Requested Variance</w:t>
      </w:r>
    </w:p>
    <w:p w14:paraId="43DA9123" w14:textId="77777777" w:rsidR="00761FFA" w:rsidRPr="00EE39E1" w:rsidRDefault="00761FFA" w:rsidP="00761FFA">
      <w:pPr>
        <w:rPr>
          <w:rFonts w:ascii="Arial" w:hAnsi="Arial" w:cs="Arial"/>
        </w:rPr>
      </w:pPr>
    </w:p>
    <w:p w14:paraId="32FECC26" w14:textId="6E74657D" w:rsidR="00761FFA" w:rsidRPr="00EE39E1" w:rsidRDefault="00761FFA" w:rsidP="00761FFA">
      <w:pPr>
        <w:numPr>
          <w:ilvl w:val="0"/>
          <w:numId w:val="2"/>
        </w:numPr>
        <w:ind w:left="0" w:firstLine="0"/>
        <w:rPr>
          <w:rFonts w:ascii="Arial" w:hAnsi="Arial" w:cs="Arial"/>
        </w:rPr>
      </w:pPr>
      <w:r w:rsidRPr="00EE39E1">
        <w:rPr>
          <w:rFonts w:ascii="Arial" w:hAnsi="Arial" w:cs="Arial"/>
        </w:rPr>
        <w:t xml:space="preserve">Protocol rule/requirement in question (include page number and quoted text): </w:t>
      </w:r>
    </w:p>
    <w:p w14:paraId="73EA9EE0" w14:textId="77777777" w:rsidR="00761FFA" w:rsidRPr="00EE39E1" w:rsidRDefault="00761FFA" w:rsidP="00761FFA">
      <w:pPr>
        <w:rPr>
          <w:rFonts w:ascii="Arial" w:hAnsi="Arial" w:cs="Arial"/>
        </w:rPr>
      </w:pPr>
    </w:p>
    <w:p w14:paraId="0ADDE5BF" w14:textId="77777777" w:rsidR="00761FFA" w:rsidRPr="00EE39E1" w:rsidRDefault="00761FFA" w:rsidP="00761FFA">
      <w:pPr>
        <w:rPr>
          <w:rFonts w:ascii="Arial" w:hAnsi="Arial" w:cs="Arial"/>
          <w:b/>
        </w:rPr>
      </w:pPr>
      <w:r w:rsidRPr="00EE39E1">
        <w:rPr>
          <w:rFonts w:ascii="Arial" w:hAnsi="Arial" w:cs="Arial"/>
          <w:b/>
        </w:rPr>
        <w:lastRenderedPageBreak/>
        <w:fldChar w:fldCharType="begin">
          <w:ffData>
            <w:name w:val="Text7"/>
            <w:enabled/>
            <w:calcOnExit w:val="0"/>
            <w:textInput/>
          </w:ffData>
        </w:fldChar>
      </w:r>
      <w:bookmarkStart w:id="8" w:name="Text7"/>
      <w:r w:rsidRPr="00EE39E1">
        <w:rPr>
          <w:rFonts w:ascii="Arial" w:hAnsi="Arial" w:cs="Arial"/>
          <w:b/>
        </w:rPr>
        <w:instrText xml:space="preserve"> FORMTEXT </w:instrText>
      </w:r>
      <w:r w:rsidRPr="00EE39E1">
        <w:rPr>
          <w:rFonts w:ascii="Arial" w:hAnsi="Arial" w:cs="Arial"/>
          <w:b/>
        </w:rPr>
      </w:r>
      <w:r w:rsidRPr="00EE39E1">
        <w:rPr>
          <w:rFonts w:ascii="Arial" w:hAnsi="Arial" w:cs="Arial"/>
          <w:b/>
        </w:rPr>
        <w:fldChar w:fldCharType="separate"/>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noProof/>
        </w:rPr>
        <w:t> </w:t>
      </w:r>
      <w:r w:rsidRPr="00EE39E1">
        <w:rPr>
          <w:rFonts w:ascii="Arial" w:hAnsi="Arial" w:cs="Arial"/>
          <w:b/>
        </w:rPr>
        <w:fldChar w:fldCharType="end"/>
      </w:r>
      <w:bookmarkEnd w:id="8"/>
    </w:p>
    <w:p w14:paraId="7DC3994A" w14:textId="77777777" w:rsidR="00761FFA" w:rsidRPr="00EE39E1" w:rsidRDefault="00761FFA" w:rsidP="00761FFA">
      <w:pPr>
        <w:rPr>
          <w:rFonts w:ascii="Arial" w:hAnsi="Arial" w:cs="Arial"/>
          <w:b/>
        </w:rPr>
      </w:pPr>
    </w:p>
    <w:p w14:paraId="3EA93321" w14:textId="64BFC76F" w:rsidR="00C0695A" w:rsidRPr="00752BF8" w:rsidRDefault="00594585" w:rsidP="00D749CE">
      <w:pPr>
        <w:numPr>
          <w:ilvl w:val="0"/>
          <w:numId w:val="2"/>
        </w:numPr>
        <w:ind w:left="0" w:firstLine="0"/>
        <w:rPr>
          <w:rFonts w:ascii="Arial" w:hAnsi="Arial" w:cs="Arial"/>
          <w:b/>
        </w:rPr>
      </w:pPr>
      <w:r w:rsidRPr="00752BF8">
        <w:rPr>
          <w:rFonts w:ascii="Arial" w:hAnsi="Arial" w:cs="Arial"/>
        </w:rPr>
        <w:t xml:space="preserve">How did the project miss the requirement </w:t>
      </w:r>
      <w:r w:rsidR="0085505B" w:rsidRPr="00752BF8">
        <w:rPr>
          <w:rFonts w:ascii="Arial" w:hAnsi="Arial" w:cs="Arial"/>
        </w:rPr>
        <w:t>listed</w:t>
      </w:r>
      <w:r w:rsidRPr="00752BF8">
        <w:rPr>
          <w:rFonts w:ascii="Arial" w:hAnsi="Arial" w:cs="Arial"/>
        </w:rPr>
        <w:t xml:space="preserve"> above? (i.e</w:t>
      </w:r>
      <w:r w:rsidRPr="008C423D">
        <w:rPr>
          <w:rFonts w:ascii="Arial" w:hAnsi="Arial" w:cs="Arial"/>
        </w:rPr>
        <w:t>.</w:t>
      </w:r>
      <w:r w:rsidR="003C0188" w:rsidRPr="008C423D">
        <w:rPr>
          <w:rFonts w:ascii="Arial" w:hAnsi="Arial" w:cs="Arial"/>
        </w:rPr>
        <w:t>,</w:t>
      </w:r>
      <w:r w:rsidRPr="00752BF8">
        <w:rPr>
          <w:rFonts w:ascii="Arial" w:hAnsi="Arial" w:cs="Arial"/>
        </w:rPr>
        <w:t xml:space="preserve"> if a</w:t>
      </w:r>
      <w:r w:rsidR="00AB74CA" w:rsidRPr="00752BF8">
        <w:rPr>
          <w:rFonts w:ascii="Arial" w:hAnsi="Arial" w:cs="Arial"/>
        </w:rPr>
        <w:t xml:space="preserve"> Landfill project’s</w:t>
      </w:r>
      <w:r w:rsidRPr="00752BF8">
        <w:rPr>
          <w:rFonts w:ascii="Arial" w:hAnsi="Arial" w:cs="Arial"/>
        </w:rPr>
        <w:t xml:space="preserve"> field check </w:t>
      </w:r>
      <w:r w:rsidR="00E9435B" w:rsidRPr="00752BF8">
        <w:rPr>
          <w:rFonts w:ascii="Arial" w:hAnsi="Arial" w:cs="Arial"/>
        </w:rPr>
        <w:t xml:space="preserve">for calibration accuracy </w:t>
      </w:r>
      <w:r w:rsidRPr="00752BF8">
        <w:rPr>
          <w:rFonts w:ascii="Arial" w:hAnsi="Arial" w:cs="Arial"/>
        </w:rPr>
        <w:t xml:space="preserve">did not </w:t>
      </w:r>
      <w:r w:rsidR="00AE6EF7" w:rsidRPr="00752BF8">
        <w:rPr>
          <w:rFonts w:ascii="Arial" w:hAnsi="Arial" w:cs="Arial"/>
        </w:rPr>
        <w:t xml:space="preserve">take place as required within two months of the end of the reporting period, </w:t>
      </w:r>
      <w:r w:rsidR="00D10AC0" w:rsidRPr="00752BF8">
        <w:rPr>
          <w:rFonts w:ascii="Arial" w:hAnsi="Arial" w:cs="Arial"/>
        </w:rPr>
        <w:t xml:space="preserve">explicitly </w:t>
      </w:r>
      <w:r w:rsidR="00AE6EF7" w:rsidRPr="00752BF8">
        <w:rPr>
          <w:rFonts w:ascii="Arial" w:hAnsi="Arial" w:cs="Arial"/>
        </w:rPr>
        <w:t xml:space="preserve">state that, and when the field check was instead completed). </w:t>
      </w:r>
    </w:p>
    <w:p w14:paraId="0C7ACA54" w14:textId="77777777" w:rsidR="00594585" w:rsidRPr="00752BF8" w:rsidRDefault="00594585" w:rsidP="00594585">
      <w:pPr>
        <w:rPr>
          <w:rFonts w:ascii="Arial" w:hAnsi="Arial" w:cs="Arial"/>
        </w:rPr>
      </w:pPr>
    </w:p>
    <w:p w14:paraId="4DFC1EB1" w14:textId="02CE68C4" w:rsidR="00D749CE" w:rsidRPr="00752BF8" w:rsidRDefault="00D749CE" w:rsidP="00594585">
      <w:pPr>
        <w:rPr>
          <w:rFonts w:ascii="Arial" w:hAnsi="Arial" w:cs="Arial"/>
          <w:b/>
        </w:rPr>
      </w:pPr>
      <w:r w:rsidRPr="00752BF8">
        <w:rPr>
          <w:rFonts w:ascii="Arial" w:hAnsi="Arial" w:cs="Arial"/>
          <w:b/>
        </w:rPr>
        <w:fldChar w:fldCharType="begin">
          <w:ffData>
            <w:name w:val="Text9"/>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p>
    <w:p w14:paraId="12D85138" w14:textId="77777777" w:rsidR="00D749CE" w:rsidRPr="00752BF8" w:rsidRDefault="00D749CE" w:rsidP="00594585">
      <w:pPr>
        <w:rPr>
          <w:rFonts w:ascii="Arial" w:hAnsi="Arial" w:cs="Arial"/>
        </w:rPr>
      </w:pPr>
    </w:p>
    <w:p w14:paraId="07B119A2" w14:textId="2C52E450" w:rsidR="00761FFA" w:rsidRPr="00752BF8" w:rsidRDefault="2BE6AA65" w:rsidP="594EAC76">
      <w:pPr>
        <w:numPr>
          <w:ilvl w:val="0"/>
          <w:numId w:val="2"/>
        </w:numPr>
        <w:ind w:left="0" w:firstLine="0"/>
        <w:rPr>
          <w:rFonts w:ascii="Arial" w:hAnsi="Arial" w:cs="Arial"/>
        </w:rPr>
      </w:pPr>
      <w:r w:rsidRPr="00752BF8">
        <w:rPr>
          <w:rFonts w:ascii="Arial" w:hAnsi="Arial" w:cs="Arial"/>
        </w:rPr>
        <w:t xml:space="preserve">Reason why the project does not meet the rule/requirement listed above (ex. </w:t>
      </w:r>
      <w:r w:rsidR="006C12FD" w:rsidRPr="00752BF8">
        <w:rPr>
          <w:rFonts w:ascii="Arial" w:hAnsi="Arial" w:cs="Arial"/>
        </w:rPr>
        <w:t>Staffing issue</w:t>
      </w:r>
      <w:r w:rsidR="000B166E" w:rsidRPr="00752BF8">
        <w:rPr>
          <w:rFonts w:ascii="Arial" w:hAnsi="Arial" w:cs="Arial"/>
        </w:rPr>
        <w:t>, etc</w:t>
      </w:r>
      <w:r w:rsidR="003354FC" w:rsidRPr="008C423D">
        <w:rPr>
          <w:rFonts w:ascii="Arial" w:hAnsi="Arial" w:cs="Arial"/>
        </w:rPr>
        <w:t>.</w:t>
      </w:r>
      <w:r w:rsidR="000B166E" w:rsidRPr="008C423D">
        <w:rPr>
          <w:rFonts w:ascii="Arial" w:hAnsi="Arial" w:cs="Arial"/>
        </w:rPr>
        <w:t>)</w:t>
      </w:r>
    </w:p>
    <w:p w14:paraId="523E8B1F" w14:textId="2378ED66" w:rsidR="00761FFA" w:rsidRPr="00752BF8" w:rsidRDefault="00761FFA" w:rsidP="000E3D15">
      <w:pPr>
        <w:rPr>
          <w:rFonts w:ascii="Arial" w:hAnsi="Arial" w:cs="Arial"/>
          <w:strike/>
        </w:rPr>
      </w:pPr>
    </w:p>
    <w:p w14:paraId="446C10E8" w14:textId="77777777" w:rsidR="00761FFA" w:rsidRPr="00752BF8" w:rsidRDefault="00761FFA" w:rsidP="00761FFA">
      <w:pPr>
        <w:rPr>
          <w:rFonts w:ascii="Arial" w:hAnsi="Arial" w:cs="Arial"/>
          <w:b/>
        </w:rPr>
      </w:pPr>
      <w:r w:rsidRPr="00752BF8">
        <w:rPr>
          <w:rFonts w:ascii="Arial" w:hAnsi="Arial" w:cs="Arial"/>
          <w:b/>
        </w:rPr>
        <w:fldChar w:fldCharType="begin">
          <w:ffData>
            <w:name w:val="Text9"/>
            <w:enabled/>
            <w:calcOnExit w:val="0"/>
            <w:textInput/>
          </w:ffData>
        </w:fldChar>
      </w:r>
      <w:bookmarkStart w:id="9" w:name="Text9"/>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9"/>
    </w:p>
    <w:p w14:paraId="60C92132" w14:textId="77777777" w:rsidR="00A74C7A" w:rsidRPr="00752BF8" w:rsidRDefault="00A74C7A" w:rsidP="00761FFA">
      <w:pPr>
        <w:rPr>
          <w:rFonts w:ascii="Arial" w:hAnsi="Arial" w:cs="Arial"/>
          <w:b/>
        </w:rPr>
      </w:pPr>
    </w:p>
    <w:p w14:paraId="00D17CA9" w14:textId="172D3524" w:rsidR="00761FFA" w:rsidRPr="00752BF8" w:rsidRDefault="00A74C7A" w:rsidP="00D749CE">
      <w:pPr>
        <w:pStyle w:val="ListParagraph"/>
        <w:numPr>
          <w:ilvl w:val="0"/>
          <w:numId w:val="2"/>
        </w:numPr>
        <w:rPr>
          <w:rFonts w:ascii="Arial" w:hAnsi="Arial" w:cs="Arial"/>
          <w:strike/>
        </w:rPr>
      </w:pPr>
      <w:r w:rsidRPr="00752BF8">
        <w:rPr>
          <w:rFonts w:ascii="Arial" w:hAnsi="Arial" w:cs="Arial"/>
        </w:rPr>
        <w:t>Describe the proposed variance.</w:t>
      </w:r>
    </w:p>
    <w:p w14:paraId="6E0E2500" w14:textId="77777777" w:rsidR="00761FFA" w:rsidRPr="00752BF8" w:rsidRDefault="00761FFA" w:rsidP="00761FFA">
      <w:pPr>
        <w:rPr>
          <w:rFonts w:ascii="Arial" w:hAnsi="Arial" w:cs="Arial"/>
        </w:rPr>
      </w:pPr>
    </w:p>
    <w:p w14:paraId="2FAE6D28" w14:textId="77777777" w:rsidR="00761FFA" w:rsidRPr="00752BF8" w:rsidRDefault="00761FFA" w:rsidP="00761FFA">
      <w:pPr>
        <w:rPr>
          <w:rFonts w:ascii="Arial" w:hAnsi="Arial" w:cs="Arial"/>
          <w:b/>
        </w:rPr>
      </w:pPr>
      <w:r w:rsidRPr="00752BF8">
        <w:rPr>
          <w:rFonts w:ascii="Arial" w:hAnsi="Arial" w:cs="Arial"/>
          <w:b/>
        </w:rPr>
        <w:fldChar w:fldCharType="begin">
          <w:ffData>
            <w:name w:val="Text8"/>
            <w:enabled/>
            <w:calcOnExit w:val="0"/>
            <w:textInput/>
          </w:ffData>
        </w:fldChar>
      </w:r>
      <w:bookmarkStart w:id="10" w:name="Text8"/>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10"/>
    </w:p>
    <w:p w14:paraId="519E709F" w14:textId="77777777" w:rsidR="00761FFA" w:rsidRPr="00752BF8" w:rsidRDefault="00761FFA" w:rsidP="00761FFA">
      <w:pPr>
        <w:rPr>
          <w:rFonts w:ascii="Arial" w:hAnsi="Arial" w:cs="Arial"/>
        </w:rPr>
      </w:pPr>
    </w:p>
    <w:p w14:paraId="46535C7A" w14:textId="77777777" w:rsidR="00761FFA" w:rsidRPr="00752BF8" w:rsidRDefault="00761FFA" w:rsidP="00761FFA">
      <w:pPr>
        <w:numPr>
          <w:ilvl w:val="0"/>
          <w:numId w:val="2"/>
        </w:numPr>
        <w:ind w:left="0" w:firstLine="0"/>
        <w:rPr>
          <w:rFonts w:ascii="Arial" w:hAnsi="Arial" w:cs="Arial"/>
        </w:rPr>
      </w:pPr>
      <w:r w:rsidRPr="00752BF8">
        <w:rPr>
          <w:rFonts w:ascii="Arial" w:hAnsi="Arial" w:cs="Arial"/>
        </w:rPr>
        <w:t>Conservative, compensatory measures (e.g., discount factors) taken to counteract variance:</w:t>
      </w:r>
    </w:p>
    <w:p w14:paraId="070F9090" w14:textId="77777777" w:rsidR="00761FFA" w:rsidRPr="00752BF8" w:rsidRDefault="00761FFA" w:rsidP="00761FFA">
      <w:pPr>
        <w:rPr>
          <w:rFonts w:ascii="Arial" w:hAnsi="Arial" w:cs="Arial"/>
        </w:rPr>
      </w:pPr>
    </w:p>
    <w:p w14:paraId="7B29886D" w14:textId="77777777" w:rsidR="00761FFA" w:rsidRPr="00752BF8"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bookmarkStart w:id="11" w:name="Text10"/>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bookmarkEnd w:id="11"/>
    </w:p>
    <w:p w14:paraId="0363AC92" w14:textId="77777777" w:rsidR="00761FFA" w:rsidRPr="00752BF8" w:rsidRDefault="00761FFA" w:rsidP="00761FFA">
      <w:pPr>
        <w:rPr>
          <w:rFonts w:ascii="Arial" w:hAnsi="Arial" w:cs="Arial"/>
        </w:rPr>
      </w:pPr>
    </w:p>
    <w:p w14:paraId="21E010F7" w14:textId="77777777" w:rsidR="00761FFA" w:rsidRPr="00752BF8" w:rsidRDefault="00761FFA" w:rsidP="00761FFA">
      <w:pPr>
        <w:numPr>
          <w:ilvl w:val="0"/>
          <w:numId w:val="2"/>
        </w:numPr>
        <w:ind w:left="0" w:firstLine="0"/>
        <w:rPr>
          <w:rFonts w:ascii="Arial" w:hAnsi="Arial" w:cs="Arial"/>
        </w:rPr>
      </w:pPr>
      <w:r w:rsidRPr="00752BF8">
        <w:rPr>
          <w:rFonts w:ascii="Arial" w:hAnsi="Arial" w:cs="Arial"/>
        </w:rPr>
        <w:t>Justification for why variance results in equal or greater conservativeness than protocol:</w:t>
      </w:r>
    </w:p>
    <w:p w14:paraId="2BF7A8DA" w14:textId="77777777" w:rsidR="00761FFA" w:rsidRPr="00752BF8" w:rsidRDefault="00761FFA" w:rsidP="00761FFA">
      <w:pPr>
        <w:rPr>
          <w:rFonts w:ascii="Arial" w:hAnsi="Arial" w:cs="Arial"/>
          <w:b/>
        </w:rPr>
      </w:pPr>
    </w:p>
    <w:p w14:paraId="571573DB" w14:textId="77777777" w:rsidR="00761FFA"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noProof/>
        </w:rPr>
        <w:t> </w:t>
      </w:r>
      <w:r w:rsidRPr="00752BF8">
        <w:rPr>
          <w:rFonts w:ascii="Arial" w:hAnsi="Arial" w:cs="Arial"/>
          <w:b/>
        </w:rPr>
        <w:fldChar w:fldCharType="end"/>
      </w:r>
    </w:p>
    <w:p w14:paraId="26C4494E" w14:textId="77777777" w:rsidR="008E4992" w:rsidRPr="00752BF8" w:rsidRDefault="008E4992" w:rsidP="00761FFA">
      <w:pPr>
        <w:rPr>
          <w:rFonts w:ascii="Arial" w:hAnsi="Arial" w:cs="Arial"/>
          <w:b/>
        </w:rPr>
      </w:pPr>
    </w:p>
    <w:p w14:paraId="45BDAE60" w14:textId="701ED7D9" w:rsidR="00BC6DED" w:rsidRPr="00752BF8" w:rsidRDefault="00761FFA" w:rsidP="00BC6DED">
      <w:pPr>
        <w:numPr>
          <w:ilvl w:val="0"/>
          <w:numId w:val="2"/>
        </w:numPr>
        <w:ind w:left="0" w:firstLine="0"/>
        <w:rPr>
          <w:rFonts w:ascii="Arial" w:hAnsi="Arial" w:cs="Arial"/>
        </w:rPr>
      </w:pPr>
      <w:r w:rsidRPr="00752BF8">
        <w:rPr>
          <w:rFonts w:ascii="Arial" w:hAnsi="Arial" w:cs="Arial"/>
        </w:rPr>
        <w:t>Additional details or documentation to facilitate our review of the variance request: (attach additional files as needed, such as flow data, calibration certificates, etc.)</w:t>
      </w:r>
      <w:r w:rsidR="00BC6DED" w:rsidRPr="00752BF8">
        <w:rPr>
          <w:rFonts w:ascii="Arial" w:hAnsi="Arial" w:cs="Arial"/>
        </w:rPr>
        <w:t>. If the project is requesting a variance related to missed field checks or calibration requirements</w:t>
      </w:r>
      <w:r w:rsidR="00B00BF4" w:rsidRPr="00752BF8">
        <w:rPr>
          <w:rFonts w:ascii="Arial" w:hAnsi="Arial" w:cs="Arial"/>
        </w:rPr>
        <w:t xml:space="preserve"> </w:t>
      </w:r>
      <w:r w:rsidR="00BC6DED" w:rsidRPr="00752BF8">
        <w:rPr>
          <w:rFonts w:ascii="Arial" w:hAnsi="Arial" w:cs="Arial"/>
        </w:rPr>
        <w:t>complete “Attachment 1: Field Check and Calibration Information</w:t>
      </w:r>
      <w:r w:rsidR="00623F29">
        <w:rPr>
          <w:rFonts w:ascii="Arial" w:hAnsi="Arial" w:cs="Arial"/>
        </w:rPr>
        <w:t>.</w:t>
      </w:r>
      <w:r w:rsidR="00BC6DED" w:rsidRPr="00752BF8">
        <w:rPr>
          <w:rFonts w:ascii="Arial" w:hAnsi="Arial" w:cs="Arial"/>
        </w:rPr>
        <w:t>”</w:t>
      </w:r>
      <w:r w:rsidR="004F6639">
        <w:rPr>
          <w:rFonts w:ascii="Arial" w:hAnsi="Arial" w:cs="Arial"/>
        </w:rPr>
        <w:t xml:space="preserve"> </w:t>
      </w:r>
    </w:p>
    <w:p w14:paraId="492BF2AD" w14:textId="77777777" w:rsidR="00761FFA" w:rsidRPr="00752BF8" w:rsidRDefault="00761FFA" w:rsidP="00761FFA">
      <w:pPr>
        <w:rPr>
          <w:rFonts w:ascii="Arial" w:hAnsi="Arial" w:cs="Arial"/>
        </w:rPr>
      </w:pPr>
    </w:p>
    <w:p w14:paraId="3609C0B9" w14:textId="77777777" w:rsidR="00761FFA" w:rsidRPr="00752BF8" w:rsidRDefault="00761FFA" w:rsidP="00761FFA">
      <w:pPr>
        <w:rPr>
          <w:rFonts w:ascii="Arial" w:hAnsi="Arial" w:cs="Arial"/>
          <w:b/>
        </w:rPr>
      </w:pPr>
      <w:r w:rsidRPr="00752BF8">
        <w:rPr>
          <w:rFonts w:ascii="Arial" w:hAnsi="Arial" w:cs="Arial"/>
          <w:b/>
        </w:rPr>
        <w:fldChar w:fldCharType="begin">
          <w:ffData>
            <w:name w:val="Text10"/>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2F3345EF" w14:textId="77777777" w:rsidR="00761FFA" w:rsidRPr="00752BF8" w:rsidRDefault="00761FFA" w:rsidP="00761FFA">
      <w:pPr>
        <w:rPr>
          <w:rFonts w:ascii="Arial" w:hAnsi="Arial" w:cs="Arial"/>
        </w:rPr>
      </w:pPr>
    </w:p>
    <w:p w14:paraId="2E725B5D" w14:textId="77777777" w:rsidR="00FD29F8" w:rsidRPr="00752BF8" w:rsidRDefault="00FD29F8" w:rsidP="00FD29F8">
      <w:pPr>
        <w:numPr>
          <w:ilvl w:val="0"/>
          <w:numId w:val="2"/>
        </w:numPr>
        <w:ind w:left="0" w:firstLine="0"/>
        <w:rPr>
          <w:rFonts w:ascii="Arial" w:hAnsi="Arial" w:cs="Arial"/>
        </w:rPr>
      </w:pPr>
      <w:r w:rsidRPr="00752BF8">
        <w:rPr>
          <w:rFonts w:ascii="Arial" w:hAnsi="Arial" w:cs="Arial"/>
        </w:rPr>
        <w:t xml:space="preserve">Has the project applied for a variance before? If so, provide the determination date and the missed requirement. </w:t>
      </w:r>
    </w:p>
    <w:p w14:paraId="5BCB2AB6" w14:textId="77777777" w:rsidR="008E4992" w:rsidRDefault="008E4992" w:rsidP="00FD29F8">
      <w:pPr>
        <w:rPr>
          <w:rFonts w:ascii="Arial" w:hAnsi="Arial" w:cs="Arial"/>
          <w:b/>
        </w:rPr>
      </w:pPr>
    </w:p>
    <w:p w14:paraId="7427D33A" w14:textId="629DD397" w:rsidR="00FD29F8" w:rsidRPr="00752BF8" w:rsidRDefault="00FD29F8" w:rsidP="00FD29F8">
      <w:pPr>
        <w:rPr>
          <w:rFonts w:ascii="Arial" w:hAnsi="Arial" w:cs="Arial"/>
          <w:b/>
        </w:rPr>
      </w:pPr>
      <w:r w:rsidRPr="00752BF8">
        <w:rPr>
          <w:rFonts w:ascii="Arial" w:hAnsi="Arial" w:cs="Arial"/>
          <w:b/>
        </w:rPr>
        <w:fldChar w:fldCharType="begin">
          <w:ffData>
            <w:name w:val="Text7"/>
            <w:enabled/>
            <w:calcOnExit w:val="0"/>
            <w:textInput/>
          </w:ffData>
        </w:fldChar>
      </w:r>
      <w:r w:rsidRPr="00752BF8">
        <w:rPr>
          <w:rFonts w:ascii="Arial" w:hAnsi="Arial" w:cs="Arial"/>
          <w:b/>
        </w:rPr>
        <w:instrText xml:space="preserve"> FORMTEXT </w:instrText>
      </w:r>
      <w:r w:rsidRPr="00752BF8">
        <w:rPr>
          <w:rFonts w:ascii="Arial" w:hAnsi="Arial" w:cs="Arial"/>
          <w:b/>
        </w:rPr>
      </w:r>
      <w:r w:rsidRPr="00752BF8">
        <w:rPr>
          <w:rFonts w:ascii="Arial" w:hAnsi="Arial" w:cs="Arial"/>
          <w:b/>
        </w:rPr>
        <w:fldChar w:fldCharType="separate"/>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8C423D">
        <w:rPr>
          <w:rFonts w:ascii="Arial" w:hAnsi="Arial" w:cs="Arial"/>
        </w:rPr>
        <w:t> </w:t>
      </w:r>
      <w:r w:rsidRPr="00752BF8">
        <w:rPr>
          <w:rFonts w:ascii="Arial" w:hAnsi="Arial" w:cs="Arial"/>
          <w:b/>
        </w:rPr>
        <w:fldChar w:fldCharType="end"/>
      </w:r>
    </w:p>
    <w:p w14:paraId="6A7971F5" w14:textId="77777777" w:rsidR="00FD29F8" w:rsidRPr="00752BF8" w:rsidRDefault="00FD29F8" w:rsidP="00761FFA">
      <w:pPr>
        <w:rPr>
          <w:rFonts w:ascii="Arial" w:hAnsi="Arial" w:cs="Arial"/>
        </w:rPr>
      </w:pPr>
    </w:p>
    <w:p w14:paraId="05DB32F4" w14:textId="77777777" w:rsidR="00E94029" w:rsidRDefault="00E94029" w:rsidP="00761FFA">
      <w:pPr>
        <w:rPr>
          <w:rFonts w:ascii="Arial" w:hAnsi="Arial" w:cs="Arial"/>
        </w:rPr>
        <w:sectPr w:rsidR="00E94029" w:rsidSect="00DD3FFD">
          <w:headerReference w:type="default" r:id="rId11"/>
          <w:headerReference w:type="first" r:id="rId12"/>
          <w:type w:val="continuous"/>
          <w:pgSz w:w="12240" w:h="15840" w:code="1"/>
          <w:pgMar w:top="1440" w:right="1440" w:bottom="1440" w:left="1440" w:header="720" w:footer="720" w:gutter="0"/>
          <w:cols w:space="720"/>
          <w:titlePg/>
          <w:docGrid w:linePitch="360"/>
        </w:sectPr>
      </w:pPr>
    </w:p>
    <w:p w14:paraId="3AA1506B" w14:textId="463BF626" w:rsidR="00F77FCF" w:rsidRPr="00035A35" w:rsidRDefault="00C21A93" w:rsidP="00761FFA">
      <w:pPr>
        <w:rPr>
          <w:rFonts w:ascii="Arial" w:hAnsi="Arial" w:cs="Arial"/>
          <w:b/>
          <w:bCs/>
        </w:rPr>
      </w:pPr>
      <w:r w:rsidRPr="00035A35">
        <w:rPr>
          <w:rFonts w:ascii="Arial" w:hAnsi="Arial" w:cs="Arial"/>
          <w:b/>
          <w:bCs/>
        </w:rPr>
        <w:lastRenderedPageBreak/>
        <w:t xml:space="preserve">Attachment 1: </w:t>
      </w:r>
      <w:r w:rsidR="00BA708B" w:rsidRPr="00035A35">
        <w:rPr>
          <w:rFonts w:ascii="Arial" w:hAnsi="Arial" w:cs="Arial"/>
          <w:b/>
          <w:bCs/>
        </w:rPr>
        <w:t xml:space="preserve">Field Check and </w:t>
      </w:r>
      <w:r w:rsidR="00D07574" w:rsidRPr="00035A35">
        <w:rPr>
          <w:rFonts w:ascii="Arial" w:hAnsi="Arial" w:cs="Arial"/>
          <w:b/>
          <w:bCs/>
        </w:rPr>
        <w:t xml:space="preserve">Calibration </w:t>
      </w:r>
      <w:r w:rsidR="00BA708B" w:rsidRPr="00035A35">
        <w:rPr>
          <w:rFonts w:ascii="Arial" w:hAnsi="Arial" w:cs="Arial"/>
          <w:b/>
          <w:bCs/>
        </w:rPr>
        <w:t>Information</w:t>
      </w:r>
    </w:p>
    <w:p w14:paraId="256F297F" w14:textId="77777777" w:rsidR="00C21A93" w:rsidRPr="008B200D" w:rsidRDefault="00C21A93" w:rsidP="00761FFA">
      <w:pPr>
        <w:rPr>
          <w:rFonts w:ascii="Arial" w:hAnsi="Arial" w:cs="Arial"/>
        </w:rPr>
      </w:pPr>
    </w:p>
    <w:tbl>
      <w:tblPr>
        <w:tblStyle w:val="TableGrid"/>
        <w:tblW w:w="12950" w:type="dxa"/>
        <w:tblLayout w:type="fixed"/>
        <w:tblLook w:val="04A0" w:firstRow="1" w:lastRow="0" w:firstColumn="1" w:lastColumn="0" w:noHBand="0" w:noVBand="1"/>
      </w:tblPr>
      <w:tblGrid>
        <w:gridCol w:w="1784"/>
        <w:gridCol w:w="1748"/>
        <w:gridCol w:w="1748"/>
        <w:gridCol w:w="1630"/>
        <w:gridCol w:w="2321"/>
        <w:gridCol w:w="3719"/>
      </w:tblGrid>
      <w:tr w:rsidR="00E765C3" w14:paraId="5C492C39" w14:textId="71220E66"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2CF1E6DF" w14:textId="55FAE271" w:rsidR="00E765C3" w:rsidRPr="008C423D" w:rsidRDefault="00E765C3" w:rsidP="568152AB">
            <w:pPr>
              <w:rPr>
                <w:rFonts w:ascii="Arial" w:hAnsi="Arial" w:cs="Arial"/>
              </w:rPr>
            </w:pPr>
            <w:r w:rsidRPr="008C423D">
              <w:rPr>
                <w:rFonts w:ascii="Arial" w:eastAsia="Aptos" w:hAnsi="Arial" w:cs="Arial"/>
                <w:b/>
                <w:sz w:val="22"/>
                <w:szCs w:val="22"/>
              </w:rPr>
              <w:t xml:space="preserve">Device </w:t>
            </w:r>
            <w:r w:rsidR="00303C88">
              <w:rPr>
                <w:rFonts w:ascii="Arial" w:eastAsia="Aptos" w:hAnsi="Arial" w:cs="Arial"/>
                <w:b/>
                <w:bCs/>
                <w:sz w:val="22"/>
                <w:szCs w:val="22"/>
              </w:rPr>
              <w:t>Name</w:t>
            </w:r>
            <w:r w:rsidR="00303C88" w:rsidRPr="008C423D">
              <w:rPr>
                <w:rFonts w:ascii="Arial" w:eastAsia="Aptos" w:hAnsi="Arial" w:cs="Arial"/>
                <w:b/>
                <w:bCs/>
                <w:sz w:val="22"/>
                <w:szCs w:val="22"/>
              </w:rPr>
              <w:t xml:space="preserve"> </w:t>
            </w:r>
            <w:r w:rsidRPr="008C423D">
              <w:rPr>
                <w:rFonts w:ascii="Arial" w:eastAsia="Aptos" w:hAnsi="Arial" w:cs="Arial"/>
                <w:b/>
                <w:sz w:val="22"/>
                <w:szCs w:val="22"/>
              </w:rPr>
              <w:t>and Serial Number</w:t>
            </w:r>
          </w:p>
        </w:tc>
        <w:tc>
          <w:tcPr>
            <w:tcW w:w="1748" w:type="dxa"/>
            <w:tcBorders>
              <w:top w:val="single" w:sz="8" w:space="0" w:color="auto"/>
              <w:left w:val="single" w:sz="8" w:space="0" w:color="auto"/>
              <w:bottom w:val="single" w:sz="8" w:space="0" w:color="auto"/>
              <w:right w:val="single" w:sz="8" w:space="0" w:color="auto"/>
            </w:tcBorders>
          </w:tcPr>
          <w:p w14:paraId="00C27D29" w14:textId="4338FE12" w:rsidR="00E765C3" w:rsidRPr="008C423D" w:rsidRDefault="00E765C3" w:rsidP="568152AB">
            <w:pPr>
              <w:rPr>
                <w:rFonts w:ascii="Arial" w:eastAsia="Aptos" w:hAnsi="Arial" w:cs="Arial"/>
                <w:b/>
                <w:sz w:val="22"/>
                <w:szCs w:val="22"/>
              </w:rPr>
            </w:pPr>
            <w:r w:rsidRPr="008C423D">
              <w:rPr>
                <w:rFonts w:ascii="Arial" w:eastAsia="Aptos" w:hAnsi="Arial" w:cs="Arial"/>
                <w:b/>
                <w:sz w:val="22"/>
                <w:szCs w:val="22"/>
              </w:rPr>
              <w:t>Location</w:t>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8914A89" w14:textId="193E2948" w:rsidR="00E765C3" w:rsidRPr="008C423D" w:rsidRDefault="00E765C3" w:rsidP="568152AB">
            <w:pPr>
              <w:rPr>
                <w:rFonts w:ascii="Arial" w:hAnsi="Arial" w:cs="Arial"/>
              </w:rPr>
            </w:pPr>
            <w:r w:rsidRPr="008C423D">
              <w:rPr>
                <w:rFonts w:ascii="Arial" w:eastAsia="Aptos" w:hAnsi="Arial" w:cs="Arial"/>
                <w:b/>
                <w:sz w:val="22"/>
                <w:szCs w:val="22"/>
              </w:rPr>
              <w:t>Dates of use</w:t>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3DB6425C" w14:textId="78153D7E" w:rsidR="00E765C3" w:rsidRPr="008C423D" w:rsidRDefault="00E765C3" w:rsidP="568152AB">
            <w:pPr>
              <w:rPr>
                <w:rFonts w:ascii="Arial" w:hAnsi="Arial" w:cs="Arial"/>
              </w:rPr>
            </w:pPr>
            <w:r w:rsidRPr="008C423D">
              <w:rPr>
                <w:rFonts w:ascii="Arial" w:eastAsia="Aptos" w:hAnsi="Arial" w:cs="Arial"/>
                <w:b/>
                <w:sz w:val="22"/>
                <w:szCs w:val="22"/>
              </w:rPr>
              <w:t>Field check dates and percent drift</w:t>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7563BD63" w14:textId="0F59C5AB" w:rsidR="00E765C3" w:rsidRPr="008C423D" w:rsidRDefault="00E765C3" w:rsidP="568152AB">
            <w:pPr>
              <w:rPr>
                <w:rFonts w:ascii="Arial" w:hAnsi="Arial" w:cs="Arial"/>
              </w:rPr>
            </w:pPr>
            <w:r w:rsidRPr="008C423D">
              <w:rPr>
                <w:rFonts w:ascii="Arial" w:eastAsia="Aptos" w:hAnsi="Arial" w:cs="Arial"/>
                <w:b/>
                <w:sz w:val="22"/>
                <w:szCs w:val="22"/>
              </w:rPr>
              <w:t xml:space="preserve">Calibration dates and </w:t>
            </w:r>
            <w:r w:rsidR="00F629EE">
              <w:rPr>
                <w:rFonts w:ascii="Arial" w:eastAsia="Aptos" w:hAnsi="Arial" w:cs="Arial"/>
                <w:b/>
                <w:bCs/>
                <w:sz w:val="22"/>
                <w:szCs w:val="22"/>
              </w:rPr>
              <w:t>as found/as left conditions</w:t>
            </w:r>
          </w:p>
        </w:tc>
        <w:tc>
          <w:tcPr>
            <w:tcW w:w="3719" w:type="dxa"/>
            <w:tcBorders>
              <w:top w:val="single" w:sz="8" w:space="0" w:color="auto"/>
              <w:left w:val="single" w:sz="8" w:space="0" w:color="auto"/>
              <w:bottom w:val="single" w:sz="8" w:space="0" w:color="auto"/>
              <w:right w:val="single" w:sz="8" w:space="0" w:color="auto"/>
            </w:tcBorders>
          </w:tcPr>
          <w:p w14:paraId="428F5B96" w14:textId="3057EE5A" w:rsidR="00E765C3" w:rsidRPr="008C423D" w:rsidRDefault="00E765C3" w:rsidP="568152AB">
            <w:pPr>
              <w:rPr>
                <w:rFonts w:ascii="Arial" w:eastAsia="Aptos" w:hAnsi="Arial" w:cs="Arial"/>
                <w:b/>
                <w:sz w:val="22"/>
                <w:szCs w:val="22"/>
              </w:rPr>
            </w:pPr>
            <w:r w:rsidRPr="008C423D">
              <w:rPr>
                <w:rFonts w:ascii="Arial" w:eastAsia="Aptos" w:hAnsi="Arial" w:cs="Arial"/>
                <w:b/>
                <w:sz w:val="22"/>
                <w:szCs w:val="22"/>
              </w:rPr>
              <w:t>How did this device miss the QA/QC requirements?</w:t>
            </w:r>
          </w:p>
        </w:tc>
      </w:tr>
      <w:tr w:rsidR="00E765C3" w14:paraId="1623F1CB" w14:textId="7BBD21BB"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2C8F970C"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688B0742" w14:textId="4F77E3BE" w:rsidR="00E765C3" w:rsidRPr="008C423D" w:rsidRDefault="00E765C3" w:rsidP="568152AB">
            <w:pPr>
              <w:rPr>
                <w:rFonts w:ascii="Arial" w:hAnsi="Arial" w:cs="Arial"/>
              </w:rPr>
            </w:pPr>
          </w:p>
        </w:tc>
        <w:tc>
          <w:tcPr>
            <w:tcW w:w="1748" w:type="dxa"/>
            <w:tcBorders>
              <w:top w:val="single" w:sz="8" w:space="0" w:color="auto"/>
              <w:left w:val="single" w:sz="8" w:space="0" w:color="auto"/>
              <w:bottom w:val="single" w:sz="8" w:space="0" w:color="auto"/>
              <w:right w:val="single" w:sz="8" w:space="0" w:color="auto"/>
            </w:tcBorders>
          </w:tcPr>
          <w:p w14:paraId="1BA27151"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76179FCA" w14:textId="77777777" w:rsidR="00E765C3" w:rsidRPr="008C423D" w:rsidRDefault="00E765C3" w:rsidP="568152AB">
            <w:pPr>
              <w:rPr>
                <w:rFonts w:ascii="Arial" w:hAnsi="Arial" w:cs="Arial"/>
              </w:rPr>
            </w:pP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41E1EE9E"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1A067F07" w14:textId="2A14AC02" w:rsidR="00E765C3" w:rsidRPr="008C423D" w:rsidRDefault="00E765C3" w:rsidP="568152AB">
            <w:pPr>
              <w:rPr>
                <w:rFonts w:ascii="Arial" w:hAnsi="Arial" w:cs="Arial"/>
              </w:rPr>
            </w:pP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138BF419" w14:textId="77777777" w:rsidR="00BD65B4" w:rsidRPr="008C423D" w:rsidRDefault="00BD65B4" w:rsidP="00BD65B4">
            <w:pPr>
              <w:rPr>
                <w:rFonts w:ascii="Arial" w:hAnsi="Arial" w:cs="Arial"/>
                <w:b/>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p w14:paraId="39EE51EE" w14:textId="5AB76290" w:rsidR="00E765C3" w:rsidRPr="008C423D" w:rsidRDefault="00E765C3" w:rsidP="568152AB">
            <w:pPr>
              <w:rPr>
                <w:rFonts w:ascii="Arial" w:hAnsi="Arial" w:cs="Arial"/>
              </w:rPr>
            </w:pP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76E41F7D" w14:textId="520176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21C408E8" w14:textId="1D2818B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D72E74A" w14:textId="5941C30C"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0821955D" w14:textId="393593F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37AFA751" w14:textId="7235892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B6BC3AA" w14:textId="00AA74D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403E110C" w14:textId="44DE619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2820CD5B" w14:textId="660DC38E"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4AE47A6D" w14:textId="04AFC3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64363546" w14:textId="6974EE17"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1FCD8C2E" w14:textId="5779C5D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306F3374" w14:textId="0ADBB5C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2B878D97" w14:textId="26508BC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A4F9B45" w14:textId="2252995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2B046F7F" w14:textId="3914041D"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45DEE9AF" w14:textId="65E7D2DB"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7B7D4BA" w14:textId="6C8D316F"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0FF7A414" w14:textId="75A8A16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0D9425C0" w14:textId="29DA2D1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2A5E5547" w14:textId="7B0F5C4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7FFA5F9A" w14:textId="55D1CDB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43329CD8" w14:textId="4FEEAB1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7FAE52FA" w14:textId="0990FB3F"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0FCCFE42" w14:textId="4FF837A2"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77DFF999" w14:textId="6144B865"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4D5F6FC4" w14:textId="3200F7B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667763D5" w14:textId="17543FB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0D3DC8F6" w14:textId="6CCDABE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16532C08" w14:textId="12269A67"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007B2FA0" w14:textId="1A0351A4"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7CAE2F60" w14:textId="12656F7F"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697EBAED" w14:textId="2462DBBA"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4F4807B4" w14:textId="6A2B1272"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3DD5FD46" w14:textId="161C190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56244D7" w14:textId="2948FFF5"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35F7C0DA" w14:textId="6DFE1D5C"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58732577" w14:textId="0C5FCB6F"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r w:rsidR="00E765C3" w14:paraId="1DDCDA02" w14:textId="4929BA83" w:rsidTr="00157C37">
        <w:trPr>
          <w:trHeight w:val="300"/>
        </w:trPr>
        <w:tc>
          <w:tcPr>
            <w:tcW w:w="1784" w:type="dxa"/>
            <w:tcBorders>
              <w:top w:val="single" w:sz="8" w:space="0" w:color="auto"/>
              <w:left w:val="single" w:sz="8" w:space="0" w:color="auto"/>
              <w:bottom w:val="single" w:sz="8" w:space="0" w:color="auto"/>
              <w:right w:val="single" w:sz="8" w:space="0" w:color="auto"/>
            </w:tcBorders>
            <w:tcMar>
              <w:left w:w="108" w:type="dxa"/>
              <w:right w:w="108" w:type="dxa"/>
            </w:tcMar>
          </w:tcPr>
          <w:p w14:paraId="425D4294" w14:textId="7F942AA9"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Pr>
          <w:p w14:paraId="6FBB0A62" w14:textId="116F94C1"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748" w:type="dxa"/>
            <w:tcBorders>
              <w:top w:val="single" w:sz="8" w:space="0" w:color="auto"/>
              <w:left w:val="single" w:sz="8" w:space="0" w:color="auto"/>
              <w:bottom w:val="single" w:sz="8" w:space="0" w:color="auto"/>
              <w:right w:val="single" w:sz="8" w:space="0" w:color="auto"/>
            </w:tcBorders>
            <w:tcMar>
              <w:left w:w="108" w:type="dxa"/>
              <w:right w:w="108" w:type="dxa"/>
            </w:tcMar>
          </w:tcPr>
          <w:p w14:paraId="0ED00102" w14:textId="4EF9166E"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1630" w:type="dxa"/>
            <w:tcBorders>
              <w:top w:val="single" w:sz="8" w:space="0" w:color="auto"/>
              <w:left w:val="single" w:sz="8" w:space="0" w:color="auto"/>
              <w:bottom w:val="single" w:sz="8" w:space="0" w:color="auto"/>
              <w:right w:val="single" w:sz="8" w:space="0" w:color="auto"/>
            </w:tcBorders>
            <w:tcMar>
              <w:left w:w="108" w:type="dxa"/>
              <w:right w:w="108" w:type="dxa"/>
            </w:tcMar>
          </w:tcPr>
          <w:p w14:paraId="5CC36A03" w14:textId="70902CA6"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2321" w:type="dxa"/>
            <w:tcBorders>
              <w:top w:val="single" w:sz="8" w:space="0" w:color="auto"/>
              <w:left w:val="single" w:sz="8" w:space="0" w:color="auto"/>
              <w:bottom w:val="single" w:sz="8" w:space="0" w:color="auto"/>
              <w:right w:val="single" w:sz="8" w:space="0" w:color="auto"/>
            </w:tcBorders>
            <w:tcMar>
              <w:left w:w="108" w:type="dxa"/>
              <w:right w:w="108" w:type="dxa"/>
            </w:tcMar>
          </w:tcPr>
          <w:p w14:paraId="4FC6EF72" w14:textId="48B93840"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c>
          <w:tcPr>
            <w:tcW w:w="3719" w:type="dxa"/>
            <w:tcBorders>
              <w:top w:val="single" w:sz="8" w:space="0" w:color="auto"/>
              <w:left w:val="single" w:sz="8" w:space="0" w:color="auto"/>
              <w:bottom w:val="single" w:sz="8" w:space="0" w:color="auto"/>
              <w:right w:val="single" w:sz="8" w:space="0" w:color="auto"/>
            </w:tcBorders>
          </w:tcPr>
          <w:p w14:paraId="60E4FF6A" w14:textId="520C2668" w:rsidR="00E765C3" w:rsidRPr="008C423D" w:rsidRDefault="00BD65B4" w:rsidP="568152AB">
            <w:pPr>
              <w:rPr>
                <w:rFonts w:ascii="Arial" w:hAnsi="Arial" w:cs="Arial"/>
              </w:rPr>
            </w:pPr>
            <w:r w:rsidRPr="008C423D">
              <w:rPr>
                <w:rFonts w:ascii="Arial" w:hAnsi="Arial" w:cs="Arial"/>
                <w:b/>
              </w:rPr>
              <w:fldChar w:fldCharType="begin">
                <w:ffData>
                  <w:name w:val="Text7"/>
                  <w:enabled/>
                  <w:calcOnExit w:val="0"/>
                  <w:textInput/>
                </w:ffData>
              </w:fldChar>
            </w:r>
            <w:r w:rsidRPr="008C423D">
              <w:rPr>
                <w:rFonts w:ascii="Arial" w:hAnsi="Arial" w:cs="Arial"/>
                <w:b/>
              </w:rPr>
              <w:instrText xml:space="preserve"> FORMTEXT </w:instrText>
            </w:r>
            <w:r w:rsidRPr="008C423D">
              <w:rPr>
                <w:rFonts w:ascii="Arial" w:hAnsi="Arial" w:cs="Arial"/>
                <w:b/>
              </w:rPr>
            </w:r>
            <w:r w:rsidRPr="008C423D">
              <w:rPr>
                <w:rFonts w:ascii="Arial" w:hAnsi="Arial" w:cs="Arial"/>
                <w:b/>
              </w:rPr>
              <w:fldChar w:fldCharType="separate"/>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noProof/>
              </w:rPr>
              <w:t> </w:t>
            </w:r>
            <w:r w:rsidRPr="008C423D">
              <w:rPr>
                <w:rFonts w:ascii="Arial" w:hAnsi="Arial" w:cs="Arial"/>
                <w:b/>
              </w:rPr>
              <w:fldChar w:fldCharType="end"/>
            </w:r>
          </w:p>
        </w:tc>
      </w:tr>
    </w:tbl>
    <w:p w14:paraId="45519E3A" w14:textId="77777777" w:rsidR="0096783C" w:rsidRPr="008B200D" w:rsidRDefault="0096783C" w:rsidP="00F94DB4">
      <w:pPr>
        <w:spacing w:after="160" w:line="259" w:lineRule="auto"/>
        <w:rPr>
          <w:rFonts w:ascii="Arial" w:hAnsi="Arial" w:cs="Arial"/>
        </w:rPr>
      </w:pPr>
    </w:p>
    <w:sectPr w:rsidR="0096783C" w:rsidRPr="008B200D" w:rsidSect="00E765C3">
      <w:headerReference w:type="first" r:id="rId13"/>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4207" w14:textId="77777777" w:rsidR="00403053" w:rsidRDefault="00403053" w:rsidP="00F77FCF">
      <w:r>
        <w:separator/>
      </w:r>
    </w:p>
  </w:endnote>
  <w:endnote w:type="continuationSeparator" w:id="0">
    <w:p w14:paraId="53C7BD45" w14:textId="77777777" w:rsidR="00403053" w:rsidRDefault="00403053" w:rsidP="00F77FCF">
      <w:r>
        <w:continuationSeparator/>
      </w:r>
    </w:p>
  </w:endnote>
  <w:endnote w:type="continuationNotice" w:id="1">
    <w:p w14:paraId="239A1C28" w14:textId="77777777" w:rsidR="00403053" w:rsidRDefault="0040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EFDA" w14:textId="77777777" w:rsidR="00403053" w:rsidRDefault="00403053" w:rsidP="00F77FCF">
      <w:r>
        <w:separator/>
      </w:r>
    </w:p>
  </w:footnote>
  <w:footnote w:type="continuationSeparator" w:id="0">
    <w:p w14:paraId="7D3CD30C" w14:textId="77777777" w:rsidR="00403053" w:rsidRDefault="00403053" w:rsidP="00F77FCF">
      <w:r>
        <w:continuationSeparator/>
      </w:r>
    </w:p>
  </w:footnote>
  <w:footnote w:type="continuationNotice" w:id="1">
    <w:p w14:paraId="4B08706C" w14:textId="77777777" w:rsidR="00403053" w:rsidRDefault="00403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63D9" w14:textId="77777777" w:rsidR="00F77FCF" w:rsidRDefault="00F77FCF" w:rsidP="00F77FCF">
    <w:pPr>
      <w:rPr>
        <w:rFonts w:ascii="Calibri" w:hAnsi="Calibri"/>
      </w:rPr>
    </w:pPr>
  </w:p>
  <w:p w14:paraId="42A030E2" w14:textId="77777777" w:rsidR="00F77FCF" w:rsidRDefault="00F77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B49B" w14:textId="0240B159" w:rsidR="00867F72" w:rsidRDefault="00EC6EED">
    <w:pPr>
      <w:pStyle w:val="Header"/>
    </w:pPr>
    <w:r>
      <w:rPr>
        <w:noProof/>
      </w:rPr>
      <w:drawing>
        <wp:anchor distT="0" distB="0" distL="114300" distR="114300" simplePos="0" relativeHeight="251658241" behindDoc="1" locked="0" layoutInCell="1" allowOverlap="1" wp14:anchorId="06E052B1" wp14:editId="0E2AFB40">
          <wp:simplePos x="0" y="0"/>
          <wp:positionH relativeFrom="column">
            <wp:posOffset>-904875</wp:posOffset>
          </wp:positionH>
          <wp:positionV relativeFrom="paragraph">
            <wp:posOffset>-447675</wp:posOffset>
          </wp:positionV>
          <wp:extent cx="7753350" cy="10033796"/>
          <wp:effectExtent l="0" t="0" r="0" b="0"/>
          <wp:wrapNone/>
          <wp:docPr id="2078068370" name="Picture 207806837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2480" cy="10045611"/>
                  </a:xfrm>
                  <a:prstGeom prst="rect">
                    <a:avLst/>
                  </a:prstGeom>
                </pic:spPr>
              </pic:pic>
            </a:graphicData>
          </a:graphic>
          <wp14:sizeRelH relativeFrom="margin">
            <wp14:pctWidth>0</wp14:pctWidth>
          </wp14:sizeRelH>
          <wp14:sizeRelV relativeFrom="margin">
            <wp14:pctHeight>0</wp14:pctHeight>
          </wp14:sizeRelV>
        </wp:anchor>
      </w:drawing>
    </w:r>
    <w:r w:rsidR="00D03F30">
      <w:rPr>
        <w:noProof/>
      </w:rPr>
      <mc:AlternateContent>
        <mc:Choice Requires="wps">
          <w:drawing>
            <wp:anchor distT="45720" distB="45720" distL="114300" distR="114300" simplePos="0" relativeHeight="251658240" behindDoc="0" locked="0" layoutInCell="1" allowOverlap="1" wp14:anchorId="36797F25" wp14:editId="7746334D">
              <wp:simplePos x="0" y="0"/>
              <wp:positionH relativeFrom="column">
                <wp:posOffset>-885825</wp:posOffset>
              </wp:positionH>
              <wp:positionV relativeFrom="paragraph">
                <wp:posOffset>-438150</wp:posOffset>
              </wp:positionV>
              <wp:extent cx="2114550" cy="10010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0010775"/>
                      </a:xfrm>
                      <a:prstGeom prst="rect">
                        <a:avLst/>
                      </a:prstGeom>
                      <a:noFill/>
                      <a:ln w="9525">
                        <a:noFill/>
                        <a:miter lim="800000"/>
                        <a:headEnd/>
                        <a:tailEnd/>
                      </a:ln>
                    </wps:spPr>
                    <wps:txbx>
                      <w:txbxContent>
                        <w:p w14:paraId="616B2C2D" w14:textId="77777777" w:rsidR="00867F72" w:rsidRDefault="00867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97F25" id="_x0000_t202" coordsize="21600,21600" o:spt="202" path="m,l,21600r21600,l21600,xe">
              <v:stroke joinstyle="miter"/>
              <v:path gradientshapeok="t" o:connecttype="rect"/>
            </v:shapetype>
            <v:shape id="Text Box 2" o:spid="_x0000_s1026" type="#_x0000_t202" style="position:absolute;margin-left:-69.75pt;margin-top:-34.5pt;width:166.5pt;height:78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" filled="f" stroked="f">
              <v:textbox>
                <w:txbxContent>
                  <w:p w14:paraId="616B2C2D" w14:textId="77777777" w:rsidR="00867F72" w:rsidRDefault="00867F72"/>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6B8F" w14:textId="10EC22CC" w:rsidR="00C21A93" w:rsidRDefault="00C2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064"/>
    <w:multiLevelType w:val="hybridMultilevel"/>
    <w:tmpl w:val="59081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33DC2"/>
    <w:multiLevelType w:val="hybridMultilevel"/>
    <w:tmpl w:val="C8363750"/>
    <w:lvl w:ilvl="0" w:tplc="716C9A16">
      <w:start w:val="1"/>
      <w:numFmt w:val="decimal"/>
      <w:lvlText w:val="%1."/>
      <w:lvlJc w:val="left"/>
      <w:pPr>
        <w:tabs>
          <w:tab w:val="num" w:pos="360"/>
        </w:tabs>
        <w:ind w:left="360" w:hanging="360"/>
      </w:pPr>
      <w:rPr>
        <w:b w:val="0"/>
        <w:bCs/>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77811093">
    <w:abstractNumId w:val="0"/>
  </w:num>
  <w:num w:numId="2" w16cid:durableId="131976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nxDdO83o/bdrjn13y9MOsh8/ggc9aXKSGDdpF/ab/WVE7QDMu7hoO2vx+ODQu2HeoWYpVXPncikgbpNNcDn4g==" w:salt="hjzv7ed0+xFh3WDvoXSZ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ED"/>
    <w:rsid w:val="0001502A"/>
    <w:rsid w:val="00022078"/>
    <w:rsid w:val="00035A35"/>
    <w:rsid w:val="00044811"/>
    <w:rsid w:val="00047822"/>
    <w:rsid w:val="00053AAA"/>
    <w:rsid w:val="00054B13"/>
    <w:rsid w:val="00054DAF"/>
    <w:rsid w:val="00092D92"/>
    <w:rsid w:val="00097F0F"/>
    <w:rsid w:val="00097F93"/>
    <w:rsid w:val="000B15FD"/>
    <w:rsid w:val="000B166E"/>
    <w:rsid w:val="000E00BC"/>
    <w:rsid w:val="000E3D15"/>
    <w:rsid w:val="00104F5F"/>
    <w:rsid w:val="00127103"/>
    <w:rsid w:val="00127431"/>
    <w:rsid w:val="00132DF7"/>
    <w:rsid w:val="00135427"/>
    <w:rsid w:val="00157C37"/>
    <w:rsid w:val="001B483D"/>
    <w:rsid w:val="001C0F31"/>
    <w:rsid w:val="001C5064"/>
    <w:rsid w:val="001E6FC6"/>
    <w:rsid w:val="001F6870"/>
    <w:rsid w:val="00231F54"/>
    <w:rsid w:val="002349F2"/>
    <w:rsid w:val="00245B22"/>
    <w:rsid w:val="00257FEE"/>
    <w:rsid w:val="00275E8C"/>
    <w:rsid w:val="002B2BEB"/>
    <w:rsid w:val="002D3538"/>
    <w:rsid w:val="002D50D5"/>
    <w:rsid w:val="00303C88"/>
    <w:rsid w:val="00311B2D"/>
    <w:rsid w:val="003354FC"/>
    <w:rsid w:val="00341BD1"/>
    <w:rsid w:val="003426F1"/>
    <w:rsid w:val="003466CE"/>
    <w:rsid w:val="00365D03"/>
    <w:rsid w:val="00372CAB"/>
    <w:rsid w:val="00377317"/>
    <w:rsid w:val="003873C3"/>
    <w:rsid w:val="003A7178"/>
    <w:rsid w:val="003B056E"/>
    <w:rsid w:val="003B29EF"/>
    <w:rsid w:val="003B48AD"/>
    <w:rsid w:val="003C0188"/>
    <w:rsid w:val="003D644D"/>
    <w:rsid w:val="00403053"/>
    <w:rsid w:val="0040364B"/>
    <w:rsid w:val="004061DE"/>
    <w:rsid w:val="00416AAE"/>
    <w:rsid w:val="00430B8A"/>
    <w:rsid w:val="004324DE"/>
    <w:rsid w:val="00441ACE"/>
    <w:rsid w:val="004457FC"/>
    <w:rsid w:val="00454996"/>
    <w:rsid w:val="00454B7A"/>
    <w:rsid w:val="00460A67"/>
    <w:rsid w:val="004735F9"/>
    <w:rsid w:val="004738F5"/>
    <w:rsid w:val="004A4CC3"/>
    <w:rsid w:val="004B6201"/>
    <w:rsid w:val="004C4111"/>
    <w:rsid w:val="004D450D"/>
    <w:rsid w:val="004E0B2F"/>
    <w:rsid w:val="004E7536"/>
    <w:rsid w:val="004F6639"/>
    <w:rsid w:val="00507A03"/>
    <w:rsid w:val="00542168"/>
    <w:rsid w:val="0055116A"/>
    <w:rsid w:val="00551C8D"/>
    <w:rsid w:val="00570032"/>
    <w:rsid w:val="0058408E"/>
    <w:rsid w:val="00590CCD"/>
    <w:rsid w:val="00594585"/>
    <w:rsid w:val="0059759E"/>
    <w:rsid w:val="005A04B0"/>
    <w:rsid w:val="005C052B"/>
    <w:rsid w:val="005C5644"/>
    <w:rsid w:val="005C6205"/>
    <w:rsid w:val="005E3755"/>
    <w:rsid w:val="005E5054"/>
    <w:rsid w:val="005E66A1"/>
    <w:rsid w:val="00607178"/>
    <w:rsid w:val="00623F29"/>
    <w:rsid w:val="0063509A"/>
    <w:rsid w:val="0064279B"/>
    <w:rsid w:val="00643348"/>
    <w:rsid w:val="00653ABA"/>
    <w:rsid w:val="006617B7"/>
    <w:rsid w:val="0067057A"/>
    <w:rsid w:val="006774D6"/>
    <w:rsid w:val="006915D6"/>
    <w:rsid w:val="006A1BCA"/>
    <w:rsid w:val="006A34D8"/>
    <w:rsid w:val="006A536B"/>
    <w:rsid w:val="006A56C8"/>
    <w:rsid w:val="006C12FD"/>
    <w:rsid w:val="006D27B0"/>
    <w:rsid w:val="006D58BA"/>
    <w:rsid w:val="006E1511"/>
    <w:rsid w:val="006E6822"/>
    <w:rsid w:val="0070692A"/>
    <w:rsid w:val="007111EA"/>
    <w:rsid w:val="007272BA"/>
    <w:rsid w:val="00751CDD"/>
    <w:rsid w:val="00752BF8"/>
    <w:rsid w:val="00761FFA"/>
    <w:rsid w:val="007773B8"/>
    <w:rsid w:val="00781DCD"/>
    <w:rsid w:val="00785C24"/>
    <w:rsid w:val="00794BF9"/>
    <w:rsid w:val="007B4E62"/>
    <w:rsid w:val="007E7F26"/>
    <w:rsid w:val="007F27B5"/>
    <w:rsid w:val="008069D7"/>
    <w:rsid w:val="00811671"/>
    <w:rsid w:val="00824D2F"/>
    <w:rsid w:val="00841E76"/>
    <w:rsid w:val="0084594D"/>
    <w:rsid w:val="00853693"/>
    <w:rsid w:val="00853CD1"/>
    <w:rsid w:val="0085505B"/>
    <w:rsid w:val="00867F72"/>
    <w:rsid w:val="00875689"/>
    <w:rsid w:val="0089755F"/>
    <w:rsid w:val="008A0D2D"/>
    <w:rsid w:val="008A3F18"/>
    <w:rsid w:val="008A6A1B"/>
    <w:rsid w:val="008B200D"/>
    <w:rsid w:val="008B2F0C"/>
    <w:rsid w:val="008C30C8"/>
    <w:rsid w:val="008C423D"/>
    <w:rsid w:val="008D242E"/>
    <w:rsid w:val="008E4992"/>
    <w:rsid w:val="008F2484"/>
    <w:rsid w:val="008F2909"/>
    <w:rsid w:val="008F32DC"/>
    <w:rsid w:val="00903F39"/>
    <w:rsid w:val="00927747"/>
    <w:rsid w:val="00932A39"/>
    <w:rsid w:val="0096783C"/>
    <w:rsid w:val="009710CC"/>
    <w:rsid w:val="00982365"/>
    <w:rsid w:val="009908D8"/>
    <w:rsid w:val="00991158"/>
    <w:rsid w:val="00996E5E"/>
    <w:rsid w:val="009A3F04"/>
    <w:rsid w:val="009B31A9"/>
    <w:rsid w:val="009B788B"/>
    <w:rsid w:val="009C1E3B"/>
    <w:rsid w:val="009C2DDA"/>
    <w:rsid w:val="009D48BB"/>
    <w:rsid w:val="009F2069"/>
    <w:rsid w:val="00A05B3D"/>
    <w:rsid w:val="00A437A8"/>
    <w:rsid w:val="00A6166C"/>
    <w:rsid w:val="00A61FD0"/>
    <w:rsid w:val="00A629C5"/>
    <w:rsid w:val="00A6463E"/>
    <w:rsid w:val="00A66F8D"/>
    <w:rsid w:val="00A74C7A"/>
    <w:rsid w:val="00A97DB6"/>
    <w:rsid w:val="00A97F0E"/>
    <w:rsid w:val="00AB64A4"/>
    <w:rsid w:val="00AB74CA"/>
    <w:rsid w:val="00AC7F7A"/>
    <w:rsid w:val="00AC7FA0"/>
    <w:rsid w:val="00AE6EF7"/>
    <w:rsid w:val="00AF2962"/>
    <w:rsid w:val="00B00BF4"/>
    <w:rsid w:val="00B068F1"/>
    <w:rsid w:val="00B25B1D"/>
    <w:rsid w:val="00B501F3"/>
    <w:rsid w:val="00B53440"/>
    <w:rsid w:val="00B54D96"/>
    <w:rsid w:val="00B71D82"/>
    <w:rsid w:val="00B72874"/>
    <w:rsid w:val="00B80C4F"/>
    <w:rsid w:val="00BA708B"/>
    <w:rsid w:val="00BB0D88"/>
    <w:rsid w:val="00BB7B25"/>
    <w:rsid w:val="00BC0672"/>
    <w:rsid w:val="00BC5FA4"/>
    <w:rsid w:val="00BC6DED"/>
    <w:rsid w:val="00BD65B4"/>
    <w:rsid w:val="00BE3C47"/>
    <w:rsid w:val="00BE5BB6"/>
    <w:rsid w:val="00C00EB7"/>
    <w:rsid w:val="00C0695A"/>
    <w:rsid w:val="00C077E7"/>
    <w:rsid w:val="00C158FB"/>
    <w:rsid w:val="00C21A93"/>
    <w:rsid w:val="00C36A57"/>
    <w:rsid w:val="00C4126F"/>
    <w:rsid w:val="00C51508"/>
    <w:rsid w:val="00C53879"/>
    <w:rsid w:val="00C65AFF"/>
    <w:rsid w:val="00C67651"/>
    <w:rsid w:val="00C81DB8"/>
    <w:rsid w:val="00C82F23"/>
    <w:rsid w:val="00C863B2"/>
    <w:rsid w:val="00CA0BCB"/>
    <w:rsid w:val="00CA4CDC"/>
    <w:rsid w:val="00CB0671"/>
    <w:rsid w:val="00CD3A32"/>
    <w:rsid w:val="00CE0F1D"/>
    <w:rsid w:val="00CE7AF6"/>
    <w:rsid w:val="00D03F30"/>
    <w:rsid w:val="00D04F45"/>
    <w:rsid w:val="00D07458"/>
    <w:rsid w:val="00D07574"/>
    <w:rsid w:val="00D10AC0"/>
    <w:rsid w:val="00D25B62"/>
    <w:rsid w:val="00D341A8"/>
    <w:rsid w:val="00D475BB"/>
    <w:rsid w:val="00D506C8"/>
    <w:rsid w:val="00D547BF"/>
    <w:rsid w:val="00D70DE6"/>
    <w:rsid w:val="00D749CE"/>
    <w:rsid w:val="00D805CD"/>
    <w:rsid w:val="00D934EB"/>
    <w:rsid w:val="00DA7EDF"/>
    <w:rsid w:val="00DB41C8"/>
    <w:rsid w:val="00DD3FFD"/>
    <w:rsid w:val="00DE1341"/>
    <w:rsid w:val="00DE6CED"/>
    <w:rsid w:val="00DF142F"/>
    <w:rsid w:val="00DF26D1"/>
    <w:rsid w:val="00DF764E"/>
    <w:rsid w:val="00E0071B"/>
    <w:rsid w:val="00E14B06"/>
    <w:rsid w:val="00E1741D"/>
    <w:rsid w:val="00E4003D"/>
    <w:rsid w:val="00E418EB"/>
    <w:rsid w:val="00E41B69"/>
    <w:rsid w:val="00E431B4"/>
    <w:rsid w:val="00E632FF"/>
    <w:rsid w:val="00E66841"/>
    <w:rsid w:val="00E71DF2"/>
    <w:rsid w:val="00E765C3"/>
    <w:rsid w:val="00E94029"/>
    <w:rsid w:val="00E9435B"/>
    <w:rsid w:val="00EC07F5"/>
    <w:rsid w:val="00EC6EED"/>
    <w:rsid w:val="00EC7A11"/>
    <w:rsid w:val="00ED040C"/>
    <w:rsid w:val="00ED51D4"/>
    <w:rsid w:val="00EE3FAB"/>
    <w:rsid w:val="00EF39A0"/>
    <w:rsid w:val="00F16544"/>
    <w:rsid w:val="00F21FFC"/>
    <w:rsid w:val="00F23162"/>
    <w:rsid w:val="00F4318F"/>
    <w:rsid w:val="00F629EE"/>
    <w:rsid w:val="00F75277"/>
    <w:rsid w:val="00F77FCF"/>
    <w:rsid w:val="00F94DB4"/>
    <w:rsid w:val="00F9567E"/>
    <w:rsid w:val="00FD29F8"/>
    <w:rsid w:val="00FE2724"/>
    <w:rsid w:val="00FE79ED"/>
    <w:rsid w:val="00FF0D08"/>
    <w:rsid w:val="0BCA656E"/>
    <w:rsid w:val="13B0EE33"/>
    <w:rsid w:val="15F3BF9D"/>
    <w:rsid w:val="17C60179"/>
    <w:rsid w:val="26F90F87"/>
    <w:rsid w:val="2BE6AA65"/>
    <w:rsid w:val="3455A0C9"/>
    <w:rsid w:val="4721F37B"/>
    <w:rsid w:val="47520C7B"/>
    <w:rsid w:val="4D55F3BC"/>
    <w:rsid w:val="5618604D"/>
    <w:rsid w:val="568152AB"/>
    <w:rsid w:val="56C733DC"/>
    <w:rsid w:val="594EAC76"/>
    <w:rsid w:val="5A70DBF9"/>
    <w:rsid w:val="5F36CF16"/>
    <w:rsid w:val="5F6CA850"/>
    <w:rsid w:val="689ECC11"/>
    <w:rsid w:val="6C74A0A3"/>
    <w:rsid w:val="704F9A6A"/>
    <w:rsid w:val="770D8906"/>
    <w:rsid w:val="7B30F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1541"/>
  <w15:chartTrackingRefBased/>
  <w15:docId w15:val="{BF4102FA-6717-4D32-95C2-A3AB46C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F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7FCF"/>
  </w:style>
  <w:style w:type="paragraph" w:styleId="Footer">
    <w:name w:val="footer"/>
    <w:basedOn w:val="Normal"/>
    <w:link w:val="FooterChar"/>
    <w:uiPriority w:val="99"/>
    <w:unhideWhenUsed/>
    <w:rsid w:val="00F77F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7FCF"/>
  </w:style>
  <w:style w:type="paragraph" w:styleId="NormalWeb">
    <w:name w:val="Normal (Web)"/>
    <w:basedOn w:val="Normal"/>
    <w:uiPriority w:val="99"/>
    <w:semiHidden/>
    <w:unhideWhenUsed/>
    <w:rsid w:val="00F77FCF"/>
    <w:pPr>
      <w:spacing w:before="100" w:beforeAutospacing="1" w:after="100" w:afterAutospacing="1"/>
    </w:pPr>
  </w:style>
  <w:style w:type="paragraph" w:customStyle="1" w:styleId="xmsonormal">
    <w:name w:val="x_msonormal"/>
    <w:basedOn w:val="Normal"/>
    <w:rsid w:val="006A34D8"/>
    <w:rPr>
      <w:rFonts w:ascii="Calibri" w:eastAsiaTheme="minorHAnsi" w:hAnsi="Calibri" w:cs="Calibri"/>
      <w:sz w:val="22"/>
      <w:szCs w:val="22"/>
    </w:rPr>
  </w:style>
  <w:style w:type="paragraph" w:styleId="ListParagraph">
    <w:name w:val="List Paragraph"/>
    <w:basedOn w:val="Normal"/>
    <w:uiPriority w:val="34"/>
    <w:qFormat/>
    <w:rsid w:val="00594585"/>
    <w:pPr>
      <w:ind w:left="720"/>
      <w:contextualSpacing/>
    </w:pPr>
  </w:style>
  <w:style w:type="paragraph" w:styleId="Revision">
    <w:name w:val="Revision"/>
    <w:hidden/>
    <w:uiPriority w:val="99"/>
    <w:semiHidden/>
    <w:rsid w:val="004457F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8363">
      <w:bodyDiv w:val="1"/>
      <w:marLeft w:val="0"/>
      <w:marRight w:val="0"/>
      <w:marTop w:val="0"/>
      <w:marBottom w:val="0"/>
      <w:divBdr>
        <w:top w:val="none" w:sz="0" w:space="0" w:color="auto"/>
        <w:left w:val="none" w:sz="0" w:space="0" w:color="auto"/>
        <w:bottom w:val="none" w:sz="0" w:space="0" w:color="auto"/>
        <w:right w:val="none" w:sz="0" w:space="0" w:color="auto"/>
      </w:divBdr>
    </w:div>
    <w:div w:id="1266501061">
      <w:bodyDiv w:val="1"/>
      <w:marLeft w:val="0"/>
      <w:marRight w:val="0"/>
      <w:marTop w:val="0"/>
      <w:marBottom w:val="0"/>
      <w:divBdr>
        <w:top w:val="none" w:sz="0" w:space="0" w:color="auto"/>
        <w:left w:val="none" w:sz="0" w:space="0" w:color="auto"/>
        <w:bottom w:val="none" w:sz="0" w:space="0" w:color="auto"/>
        <w:right w:val="none" w:sz="0" w:space="0" w:color="auto"/>
      </w:divBdr>
    </w:div>
    <w:div w:id="18764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Rachel Mooney</DisplayName>
        <AccountId>33048</AccountId>
        <AccountType/>
      </UserInfo>
      <UserInfo>
        <DisplayName>Kristen Gorguinpour</DisplayName>
        <AccountId>33064</AccountId>
        <AccountType/>
      </UserInfo>
      <UserInfo>
        <DisplayName>Holly Davison</DisplayName>
        <AccountId>3573</AccountId>
        <AccountType/>
      </UserInfo>
    </SharedWithUsers>
  </documentManagement>
</p:properties>
</file>

<file path=customXml/itemProps1.xml><?xml version="1.0" encoding="utf-8"?>
<ds:datastoreItem xmlns:ds="http://schemas.openxmlformats.org/officeDocument/2006/customXml" ds:itemID="{8148172C-FAB9-4ED1-AB04-5CAAD4354246}">
  <ds:schemaRefs>
    <ds:schemaRef ds:uri="http://schemas.microsoft.com/sharepoint/v3/contenttype/forms"/>
  </ds:schemaRefs>
</ds:datastoreItem>
</file>

<file path=customXml/itemProps2.xml><?xml version="1.0" encoding="utf-8"?>
<ds:datastoreItem xmlns:ds="http://schemas.openxmlformats.org/officeDocument/2006/customXml" ds:itemID="{DB405424-DAAB-4C7E-98C5-F58FDA45628D}">
  <ds:schemaRefs>
    <ds:schemaRef ds:uri="http://schemas.openxmlformats.org/officeDocument/2006/bibliography"/>
  </ds:schemaRefs>
</ds:datastoreItem>
</file>

<file path=customXml/itemProps3.xml><?xml version="1.0" encoding="utf-8"?>
<ds:datastoreItem xmlns:ds="http://schemas.openxmlformats.org/officeDocument/2006/customXml" ds:itemID="{EE53FD5C-F244-41D9-9F9A-5BC6C19F8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F8235-6071-4999-ABA2-6459B7BFEBA9}">
  <ds:schemaRefs>
    <ds:schemaRef ds:uri="http://purl.org/dc/terms/"/>
    <ds:schemaRef ds:uri="http://www.w3.org/XML/1998/namespace"/>
    <ds:schemaRef ds:uri="http://schemas.microsoft.com/office/2006/documentManagement/types"/>
    <ds:schemaRef ds:uri="9ac66888-105e-4e54-b39a-e32c984792c9"/>
    <ds:schemaRef ds:uri="http://schemas.microsoft.com/sharepoint/v3"/>
    <ds:schemaRef ds:uri="http://schemas.openxmlformats.org/package/2006/metadata/core-properties"/>
    <ds:schemaRef ds:uri="http://purl.org/dc/elements/1.1/"/>
    <ds:schemaRef ds:uri="http://schemas.microsoft.com/office/infopath/2007/PartnerControls"/>
    <ds:schemaRef ds:uri="http://schemas.microsoft.com/sharepoint/v4"/>
    <ds:schemaRef ds:uri="04007bd9-c0d9-4f27-a4ad-edebe377049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Holly Davison</cp:lastModifiedBy>
  <cp:revision>7</cp:revision>
  <dcterms:created xsi:type="dcterms:W3CDTF">2024-10-17T19:51:00Z</dcterms:created>
  <dcterms:modified xsi:type="dcterms:W3CDTF">2024-10-17T19:54:00Z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AuthorIds_UIVersion_2048">
    <vt:lpwstr>18</vt:lpwstr>
  </property>
  <property fmtid="{D5CDD505-2E9C-101B-9397-08002B2CF9AE}" pid="4" name="MediaServiceImageTags">
    <vt:lpwstr/>
  </property>
</Properties>
</file>