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EF9" w14:textId="77777777" w:rsidR="00ED5C51" w:rsidRPr="00562762" w:rsidRDefault="00ED5C51" w:rsidP="00ED5C5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D5C51">
        <w:rPr>
          <w:rFonts w:ascii="Arial" w:hAnsi="Arial" w:cs="Arial"/>
          <w:b/>
          <w:bCs/>
          <w:lang w:val="es-ES"/>
        </w:rPr>
        <w:t>D</w:t>
      </w:r>
      <w:r w:rsidRPr="00562762">
        <w:rPr>
          <w:rFonts w:ascii="Arial" w:hAnsi="Arial" w:cs="Arial"/>
          <w:b/>
          <w:bCs/>
          <w:sz w:val="22"/>
          <w:szCs w:val="22"/>
          <w:lang w:val="es-ES"/>
        </w:rPr>
        <w:t>eclaración de Cumplimiento con los Requisitos de Prevención de Doble Reclamación</w:t>
      </w:r>
    </w:p>
    <w:p w14:paraId="7191ED99" w14:textId="17561F46" w:rsidR="00ED5C51" w:rsidRPr="00562762" w:rsidRDefault="00ED5C51" w:rsidP="00ED5C51">
      <w:p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 xml:space="preserve">[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arrollador/Propietario/Operador del Proyecto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Desarrollador/Propietario/Operador del Proyecto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t xml:space="preserve"> ] (el "Declarante"), a la fecha indicada a continuación, por</w:t>
      </w:r>
      <w:r w:rsidR="004C5E78" w:rsidRPr="00562762">
        <w:rPr>
          <w:rFonts w:ascii="Arial" w:hAnsi="Arial" w:cs="Arial"/>
          <w:sz w:val="22"/>
          <w:szCs w:val="22"/>
          <w:lang w:val="es-ES"/>
        </w:rPr>
        <w:t xml:space="preserve"> medio de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la presente declara, representa y garantiza a</w:t>
      </w:r>
      <w:r w:rsidR="00CC4065">
        <w:rPr>
          <w:rFonts w:ascii="Arial" w:hAnsi="Arial" w:cs="Arial"/>
          <w:sz w:val="22"/>
          <w:szCs w:val="22"/>
          <w:lang w:val="es-ES"/>
        </w:rPr>
        <w:t xml:space="preserve"> la Reserva de Acción Climática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(la “Reserva”) lo siguiente en relación con</w:t>
      </w:r>
      <w:r w:rsidR="004C5E78" w:rsidRPr="00562762">
        <w:rPr>
          <w:rFonts w:ascii="Arial" w:hAnsi="Arial" w:cs="Arial"/>
          <w:sz w:val="22"/>
          <w:szCs w:val="22"/>
          <w:lang w:val="es-ES"/>
        </w:rPr>
        <w:t xml:space="preserve"> el proyecto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[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bre de Proyecto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Nombre de Proyecto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sz w:val="22"/>
          <w:szCs w:val="22"/>
          <w:lang w:val="es-ES"/>
        </w:rPr>
        <w:t>]</w:t>
      </w:r>
      <w:r w:rsidR="004C5E78" w:rsidRPr="00562762">
        <w:rPr>
          <w:rFonts w:ascii="Arial" w:hAnsi="Arial" w:cs="Arial"/>
          <w:sz w:val="22"/>
          <w:szCs w:val="22"/>
          <w:lang w:val="es-ES"/>
        </w:rPr>
        <w:t xml:space="preserve"> con numero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[ CAR #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ID del Proyecto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 xml:space="preserve"> ID del Proyecto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t xml:space="preserve"> ], (el "Proyecto"), </w:t>
      </w:r>
      <w:r w:rsidR="004C5E78" w:rsidRPr="00562762">
        <w:rPr>
          <w:rFonts w:ascii="Arial" w:hAnsi="Arial" w:cs="Arial"/>
          <w:sz w:val="22"/>
          <w:szCs w:val="22"/>
          <w:lang w:val="es-ES"/>
        </w:rPr>
        <w:t>en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la fecha que se indica a continuación, </w:t>
      </w:r>
      <w:r w:rsidR="004C5E78" w:rsidRPr="00562762">
        <w:rPr>
          <w:rFonts w:ascii="Arial" w:hAnsi="Arial" w:cs="Arial"/>
          <w:sz w:val="22"/>
          <w:szCs w:val="22"/>
          <w:lang w:val="es-ES"/>
        </w:rPr>
        <w:t>lo siguiente</w:t>
      </w:r>
      <w:r w:rsidRPr="00562762">
        <w:rPr>
          <w:rFonts w:ascii="Arial" w:hAnsi="Arial" w:cs="Arial"/>
          <w:sz w:val="22"/>
          <w:szCs w:val="22"/>
          <w:lang w:val="es-ES"/>
        </w:rPr>
        <w:t>:</w:t>
      </w:r>
    </w:p>
    <w:p w14:paraId="0654E9F1" w14:textId="064FEA43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El Declarante ha solicitado que las</w:t>
      </w:r>
      <w:r w:rsidR="000760FA">
        <w:rPr>
          <w:rFonts w:ascii="Arial" w:hAnsi="Arial" w:cs="Arial"/>
          <w:sz w:val="22"/>
          <w:szCs w:val="22"/>
          <w:lang w:val="es-ES"/>
        </w:rPr>
        <w:t xml:space="preserve"> </w:t>
      </w:r>
      <w:r w:rsidR="00BC236C">
        <w:rPr>
          <w:rFonts w:ascii="Arial" w:hAnsi="Arial" w:cs="Arial"/>
          <w:sz w:val="22"/>
          <w:szCs w:val="22"/>
          <w:lang w:val="es-ES"/>
        </w:rPr>
        <w:t>T</w:t>
      </w:r>
      <w:r w:rsidR="000760FA">
        <w:rPr>
          <w:rFonts w:ascii="Arial" w:hAnsi="Arial" w:cs="Arial"/>
          <w:sz w:val="22"/>
          <w:szCs w:val="22"/>
          <w:lang w:val="es-ES"/>
        </w:rPr>
        <w:t xml:space="preserve">oneladas de Reserva </w:t>
      </w:r>
      <w:r w:rsidR="00BC236C">
        <w:rPr>
          <w:rFonts w:ascii="Arial" w:hAnsi="Arial" w:cs="Arial"/>
          <w:sz w:val="22"/>
          <w:szCs w:val="22"/>
          <w:lang w:val="es-ES"/>
        </w:rPr>
        <w:t>Climática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</w:t>
      </w:r>
      <w:r w:rsidR="004C5E78" w:rsidRPr="00562762">
        <w:rPr>
          <w:rFonts w:ascii="Arial" w:hAnsi="Arial" w:cs="Arial"/>
          <w:sz w:val="22"/>
          <w:szCs w:val="22"/>
          <w:lang w:val="es-ES"/>
        </w:rPr>
        <w:t xml:space="preserve">Climate </w:t>
      </w:r>
      <w:r w:rsidRPr="00562762">
        <w:rPr>
          <w:rFonts w:ascii="Arial" w:hAnsi="Arial" w:cs="Arial"/>
          <w:sz w:val="22"/>
          <w:szCs w:val="22"/>
          <w:lang w:val="es-ES"/>
        </w:rPr>
        <w:t>(“</w:t>
      </w:r>
      <w:r w:rsidR="0008089C">
        <w:rPr>
          <w:rFonts w:ascii="Arial" w:hAnsi="Arial" w:cs="Arial"/>
          <w:sz w:val="22"/>
          <w:szCs w:val="22"/>
          <w:lang w:val="es-ES"/>
        </w:rPr>
        <w:t>TRC</w:t>
      </w:r>
      <w:r w:rsidR="00FB28D6">
        <w:rPr>
          <w:rFonts w:ascii="Arial" w:hAnsi="Arial" w:cs="Arial"/>
          <w:sz w:val="22"/>
          <w:szCs w:val="22"/>
          <w:lang w:val="es-ES"/>
        </w:rPr>
        <w:t>s</w:t>
      </w:r>
      <w:r w:rsidRPr="00562762">
        <w:rPr>
          <w:rFonts w:ascii="Arial" w:hAnsi="Arial" w:cs="Arial"/>
          <w:sz w:val="22"/>
          <w:szCs w:val="22"/>
          <w:lang w:val="es-ES"/>
        </w:rPr>
        <w:t>”</w:t>
      </w:r>
      <w:r w:rsidR="004C5E78" w:rsidRPr="00562762">
        <w:rPr>
          <w:rFonts w:ascii="Arial" w:hAnsi="Arial" w:cs="Arial"/>
          <w:sz w:val="22"/>
          <w:szCs w:val="22"/>
          <w:lang w:val="es-ES"/>
        </w:rPr>
        <w:t>)</w:t>
      </w:r>
      <w:r w:rsidRPr="00562762">
        <w:rPr>
          <w:rFonts w:ascii="Arial" w:hAnsi="Arial" w:cs="Arial"/>
          <w:sz w:val="22"/>
          <w:szCs w:val="22"/>
          <w:lang w:val="es-ES"/>
        </w:rPr>
        <w:t>, por sus siglas en inglés) sean designadas como elegibles para CORSIA por las reducciones o remociones de emisiones que hayan ocurrido en el período</w:t>
      </w:r>
      <w:r w:rsidR="00982DDC">
        <w:rPr>
          <w:rFonts w:ascii="Arial" w:hAnsi="Arial" w:cs="Arial"/>
          <w:sz w:val="22"/>
          <w:szCs w:val="22"/>
          <w:lang w:val="es-ES"/>
        </w:rPr>
        <w:t xml:space="preserve"> de reporte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comprendido entre [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in de periodo de reporte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Fin de periodo de reporte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="00D60126" w:rsidRPr="00D60126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sz w:val="22"/>
          <w:szCs w:val="22"/>
          <w:lang w:val="es-ES"/>
        </w:rPr>
        <w:t>] y [</w:t>
      </w:r>
      <w:r w:rsidR="00D60126">
        <w:rPr>
          <w:rFonts w:ascii="Arial" w:hAnsi="Arial" w:cs="Arial"/>
          <w:sz w:val="22"/>
          <w:szCs w:val="22"/>
          <w:lang w:val="es-ES"/>
        </w:rPr>
        <w:t xml:space="preserve"> </w:t>
      </w:r>
      <w:bookmarkStart w:id="0" w:name="_Hlk206145045"/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in de periodo de reporte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Fin de periodo de reporte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="00D60126" w:rsidRPr="00D60126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sz w:val="22"/>
          <w:szCs w:val="22"/>
          <w:lang w:val="es-ES"/>
        </w:rPr>
        <w:t>].</w:t>
      </w:r>
    </w:p>
    <w:p w14:paraId="029F70A3" w14:textId="77777777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El Declarante reconoce que la designación como elegible para CORSIA requiere una autorización del país anfitrión y un ajuste correspondiente por parte de dicho país.</w:t>
      </w:r>
    </w:p>
    <w:p w14:paraId="39B0C587" w14:textId="77777777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El Declarante reconoce que, en caso de recibir una notificación de cambio en la autorización del país anfitrión para el Proyecto, notificará inmediatamente a la Reserva.</w:t>
      </w:r>
    </w:p>
    <w:p w14:paraId="4D969B3E" w14:textId="45788C4D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El Declarante entiende la</w:t>
      </w:r>
      <w:r w:rsidR="00897498" w:rsidRPr="00562762">
        <w:rPr>
          <w:rFonts w:ascii="Arial" w:hAnsi="Arial" w:cs="Arial"/>
          <w:sz w:val="22"/>
          <w:szCs w:val="22"/>
          <w:lang w:val="es-ES"/>
        </w:rPr>
        <w:t>s condiciones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de la Reserva respecto a la doble reclamación, según se detalla en los documentos </w:t>
      </w:r>
      <w:r w:rsidR="00897498" w:rsidRPr="00562762">
        <w:rPr>
          <w:rFonts w:ascii="Arial" w:hAnsi="Arial" w:cs="Arial"/>
          <w:sz w:val="22"/>
          <w:szCs w:val="22"/>
          <w:lang w:val="es-ES"/>
        </w:rPr>
        <w:t xml:space="preserve">guías </w:t>
      </w:r>
      <w:r w:rsidRPr="00562762">
        <w:rPr>
          <w:rFonts w:ascii="Arial" w:hAnsi="Arial" w:cs="Arial"/>
          <w:sz w:val="22"/>
          <w:szCs w:val="22"/>
          <w:lang w:val="es-ES"/>
        </w:rPr>
        <w:t>de la Reserva (colectivamente, los “Documentos del Programa de la Reserva”</w:t>
      </w:r>
      <w:proofErr w:type="gramStart"/>
      <w:r w:rsidRPr="00562762">
        <w:rPr>
          <w:rFonts w:ascii="Arial" w:hAnsi="Arial" w:cs="Arial"/>
          <w:sz w:val="22"/>
          <w:szCs w:val="22"/>
          <w:lang w:val="es-ES"/>
        </w:rPr>
        <w:t>),</w:t>
      </w:r>
      <w:r w:rsidR="00897498" w:rsidRPr="00562762">
        <w:rPr>
          <w:rFonts w:ascii="Arial" w:hAnsi="Arial" w:cs="Arial"/>
          <w:sz w:val="22"/>
          <w:szCs w:val="22"/>
          <w:lang w:val="es-ES"/>
        </w:rPr>
        <w:t>los</w:t>
      </w:r>
      <w:proofErr w:type="gramEnd"/>
      <w:r w:rsidR="00897498" w:rsidRPr="00562762">
        <w:rPr>
          <w:rFonts w:ascii="Arial" w:hAnsi="Arial" w:cs="Arial"/>
          <w:sz w:val="22"/>
          <w:szCs w:val="22"/>
          <w:lang w:val="es-ES"/>
        </w:rPr>
        <w:t xml:space="preserve"> cuales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inclu</w:t>
      </w:r>
      <w:r w:rsidR="00897498" w:rsidRPr="00562762">
        <w:rPr>
          <w:rFonts w:ascii="Arial" w:hAnsi="Arial" w:cs="Arial"/>
          <w:sz w:val="22"/>
          <w:szCs w:val="22"/>
          <w:lang w:val="es-ES"/>
        </w:rPr>
        <w:t>yen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, </w:t>
      </w:r>
      <w:r w:rsidR="00897498" w:rsidRPr="00562762">
        <w:rPr>
          <w:rFonts w:ascii="Arial" w:hAnsi="Arial" w:cs="Arial"/>
          <w:sz w:val="22"/>
          <w:szCs w:val="22"/>
          <w:lang w:val="es-ES"/>
        </w:rPr>
        <w:t>sin limitarse a ello</w:t>
      </w:r>
      <w:r w:rsidRPr="00562762">
        <w:rPr>
          <w:rFonts w:ascii="Arial" w:hAnsi="Arial" w:cs="Arial"/>
          <w:sz w:val="22"/>
          <w:szCs w:val="22"/>
          <w:lang w:val="es-ES"/>
        </w:rPr>
        <w:t>, el Manual del Programa</w:t>
      </w:r>
      <w:r w:rsidR="00897498" w:rsidRPr="00562762">
        <w:rPr>
          <w:rFonts w:ascii="Arial" w:hAnsi="Arial" w:cs="Arial"/>
          <w:sz w:val="22"/>
          <w:szCs w:val="22"/>
          <w:lang w:val="es-ES"/>
        </w:rPr>
        <w:t xml:space="preserve"> de la Reserva</w:t>
      </w:r>
      <w:r w:rsidRPr="00562762">
        <w:rPr>
          <w:rFonts w:ascii="Arial" w:hAnsi="Arial" w:cs="Arial"/>
          <w:sz w:val="22"/>
          <w:szCs w:val="22"/>
          <w:lang w:val="es-ES"/>
        </w:rPr>
        <w:t>, los Términos de Uso, los Protocolos y los Procedimientos Operativos, y</w:t>
      </w:r>
      <w:r w:rsidR="00897498" w:rsidRPr="00562762">
        <w:rPr>
          <w:rFonts w:ascii="Arial" w:hAnsi="Arial" w:cs="Arial"/>
          <w:sz w:val="22"/>
          <w:szCs w:val="22"/>
          <w:lang w:val="es-ES"/>
        </w:rPr>
        <w:t xml:space="preserve"> el declarante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reconoce que es responsable de compensar completamente cualquier crédito reclamado doblemente.</w:t>
      </w:r>
    </w:p>
    <w:p w14:paraId="25CE8A25" w14:textId="6B2908E8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 xml:space="preserve">El Declarante reconoce que existe el riesgo de que el país anfitrión no realice el ajuste correspondiente o que la Reserva no pueda verificar que dicho ajuste se haya realizado. En </w:t>
      </w:r>
      <w:r w:rsidR="00897498" w:rsidRPr="00562762">
        <w:rPr>
          <w:rFonts w:ascii="Arial" w:hAnsi="Arial" w:cs="Arial"/>
          <w:sz w:val="22"/>
          <w:szCs w:val="22"/>
          <w:lang w:val="es-ES"/>
        </w:rPr>
        <w:t>dichos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casos, el Declarante reconoce que los </w:t>
      </w:r>
      <w:r w:rsidR="0008089C">
        <w:rPr>
          <w:rFonts w:ascii="Arial" w:hAnsi="Arial" w:cs="Arial"/>
          <w:sz w:val="22"/>
          <w:szCs w:val="22"/>
          <w:lang w:val="es-ES"/>
        </w:rPr>
        <w:t>TR</w:t>
      </w:r>
      <w:r w:rsidR="00FB28D6">
        <w:rPr>
          <w:rFonts w:ascii="Arial" w:hAnsi="Arial" w:cs="Arial"/>
          <w:sz w:val="22"/>
          <w:szCs w:val="22"/>
          <w:lang w:val="es-ES"/>
        </w:rPr>
        <w:t>C</w:t>
      </w:r>
      <w:r w:rsidR="00897498" w:rsidRPr="00562762">
        <w:rPr>
          <w:rFonts w:ascii="Arial" w:hAnsi="Arial" w:cs="Arial"/>
          <w:sz w:val="22"/>
          <w:szCs w:val="22"/>
          <w:lang w:val="es-ES"/>
        </w:rPr>
        <w:t>s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serían considerados como </w:t>
      </w:r>
      <w:r w:rsidR="00897498" w:rsidRPr="00562762">
        <w:rPr>
          <w:rFonts w:ascii="Arial" w:hAnsi="Arial" w:cs="Arial"/>
          <w:sz w:val="22"/>
          <w:szCs w:val="22"/>
          <w:lang w:val="es-ES"/>
        </w:rPr>
        <w:t xml:space="preserve">doblemente </w:t>
      </w:r>
      <w:r w:rsidRPr="00562762">
        <w:rPr>
          <w:rFonts w:ascii="Arial" w:hAnsi="Arial" w:cs="Arial"/>
          <w:sz w:val="22"/>
          <w:szCs w:val="22"/>
          <w:lang w:val="es-ES"/>
        </w:rPr>
        <w:t>reclamados y deberá reemplazarlos con otros créditos elegibles para CORSIA.</w:t>
      </w:r>
    </w:p>
    <w:p w14:paraId="7F966123" w14:textId="78DC00ED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 xml:space="preserve">El Declarante reconoce que existe el riesgo de que el país anfitrión revoque o modifique el alcance/escala de su autorización para el Proyecto en cualquier momento. En estos casos, el Declarante reconoce que los </w:t>
      </w:r>
      <w:r w:rsidR="005007EF">
        <w:rPr>
          <w:rFonts w:ascii="Arial" w:hAnsi="Arial" w:cs="Arial"/>
          <w:sz w:val="22"/>
          <w:szCs w:val="22"/>
          <w:lang w:val="es-ES"/>
        </w:rPr>
        <w:t>TR</w:t>
      </w:r>
      <w:r w:rsidR="00FB28D6">
        <w:rPr>
          <w:rFonts w:ascii="Arial" w:hAnsi="Arial" w:cs="Arial"/>
          <w:sz w:val="22"/>
          <w:szCs w:val="22"/>
          <w:lang w:val="es-ES"/>
        </w:rPr>
        <w:t>C</w:t>
      </w:r>
      <w:r w:rsidR="00897498" w:rsidRPr="00562762">
        <w:rPr>
          <w:rFonts w:ascii="Arial" w:hAnsi="Arial" w:cs="Arial"/>
          <w:sz w:val="22"/>
          <w:szCs w:val="22"/>
          <w:lang w:val="es-ES"/>
        </w:rPr>
        <w:t>s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deberán ser reconciliados en el registro por parte de la Reserva, lo que puede resultar en la eliminación de la designación como elegible para CORSIA y/o requerir que el Declarante reemplace los créditos por otros que sí lo sean.</w:t>
      </w:r>
    </w:p>
    <w:p w14:paraId="471988A8" w14:textId="77777777" w:rsidR="00ED5C51" w:rsidRPr="00562762" w:rsidRDefault="00ED5C51" w:rsidP="00ED5C5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El abajo firmante es un funcionario debidamente calificado y en funciones del Declarante, con el cargo indicado en la página de firma de este documento, y está expresamente autorizado para ejecutar y presentar esta Declaración en nombre del Declarante, haciendo que esta Declaración sea vinculante para el mismo.</w:t>
      </w:r>
    </w:p>
    <w:p w14:paraId="2050F3AA" w14:textId="77777777" w:rsidR="00897498" w:rsidRPr="00562762" w:rsidRDefault="00897498" w:rsidP="00897498">
      <w:pPr>
        <w:rPr>
          <w:rFonts w:ascii="Arial" w:hAnsi="Arial" w:cs="Arial"/>
          <w:sz w:val="22"/>
          <w:szCs w:val="22"/>
          <w:lang w:val="es-ES"/>
        </w:rPr>
      </w:pPr>
    </w:p>
    <w:p w14:paraId="15C84EBE" w14:textId="77777777" w:rsidR="00897498" w:rsidRPr="00562762" w:rsidRDefault="00897498" w:rsidP="00897498">
      <w:pPr>
        <w:rPr>
          <w:rFonts w:ascii="Arial" w:hAnsi="Arial" w:cs="Arial"/>
          <w:sz w:val="22"/>
          <w:szCs w:val="22"/>
          <w:lang w:val="es-ES"/>
        </w:rPr>
      </w:pPr>
    </w:p>
    <w:p w14:paraId="463B5A5C" w14:textId="6E064479" w:rsidR="00897498" w:rsidRPr="00562762" w:rsidRDefault="00897498" w:rsidP="00897498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[FIRMAS EN LA SIGUIENTE PÁGINA]</w:t>
      </w:r>
    </w:p>
    <w:p w14:paraId="036B0DB8" w14:textId="6B086D65" w:rsidR="00897498" w:rsidRPr="00562762" w:rsidRDefault="00ED5C51" w:rsidP="00897498">
      <w:p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lastRenderedPageBreak/>
        <w:t xml:space="preserve">El Declarante reconoce, acepta y acuerda que (i) esta Declaración podrá ser utilizada por la Reserva y/o cualquier usuario del Programa de la Reserva, así como por sus respectivos sucesores y cesionarios (incluyendo, sin limitación, el uso en relación con la emisión y transferencia de </w:t>
      </w:r>
      <w:r w:rsidR="005007EF">
        <w:rPr>
          <w:rFonts w:ascii="Arial" w:hAnsi="Arial" w:cs="Arial"/>
          <w:sz w:val="22"/>
          <w:szCs w:val="22"/>
          <w:lang w:val="es-ES"/>
        </w:rPr>
        <w:t>Toneladas de Reserva Climática</w:t>
      </w:r>
      <w:r w:rsidR="005007EF" w:rsidRPr="00562762">
        <w:rPr>
          <w:rFonts w:ascii="Arial" w:hAnsi="Arial" w:cs="Arial"/>
          <w:sz w:val="22"/>
          <w:szCs w:val="22"/>
          <w:lang w:val="es-ES"/>
        </w:rPr>
        <w:t xml:space="preserve"> </w:t>
      </w:r>
      <w:r w:rsidR="005007EF">
        <w:rPr>
          <w:rFonts w:ascii="Arial" w:hAnsi="Arial" w:cs="Arial"/>
          <w:sz w:val="22"/>
          <w:szCs w:val="22"/>
          <w:lang w:val="es-ES"/>
        </w:rPr>
        <w:t>e</w:t>
      </w:r>
      <w:r w:rsidRPr="00562762">
        <w:rPr>
          <w:rFonts w:ascii="Arial" w:hAnsi="Arial" w:cs="Arial"/>
          <w:sz w:val="22"/>
          <w:szCs w:val="22"/>
          <w:lang w:val="es-ES"/>
        </w:rPr>
        <w:t>n relación con el Proyecto); y (ii) en caso de cualquier incumplimiento de los párrafos 1 a 4 de este documento, la Reserva tendrá derecho a ejercer cualquier derecho y recurso disponible conforme a la ley o la equidad (incluyendo, sin limitación, los derechos a indemnización conforme a los Términos de Uso de la Reserva, que incorporan esta Declaración por referencia) ante cualquier tribunal competente</w:t>
      </w:r>
    </w:p>
    <w:p w14:paraId="2FE309D7" w14:textId="231D217F" w:rsidR="00897498" w:rsidRPr="00562762" w:rsidRDefault="00897498" w:rsidP="00897498">
      <w:p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br/>
        <w:t xml:space="preserve">EN FE DE LO CUAL, el suscrito ha ejecutado la presente Declaración en nombre del Declarante </w:t>
      </w:r>
      <w:r w:rsidR="00CB6866">
        <w:rPr>
          <w:rFonts w:ascii="Arial" w:hAnsi="Arial" w:cs="Arial"/>
          <w:sz w:val="22"/>
          <w:szCs w:val="22"/>
          <w:lang w:val="es-ES"/>
        </w:rPr>
        <w:t>el</w:t>
      </w:r>
      <w:r w:rsidRPr="00562762">
        <w:rPr>
          <w:rFonts w:ascii="Arial" w:hAnsi="Arial" w:cs="Arial"/>
          <w:sz w:val="22"/>
          <w:szCs w:val="22"/>
          <w:lang w:val="es-ES"/>
        </w:rPr>
        <w:t xml:space="preserve"> [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Dia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t xml:space="preserve"> ] día de [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es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mes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t xml:space="preserve"> ] de 20[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A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AA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t xml:space="preserve"> ].</w:t>
      </w:r>
    </w:p>
    <w:p w14:paraId="33FD53F3" w14:textId="43AD55F8" w:rsidR="00897498" w:rsidRPr="00562762" w:rsidRDefault="00897498" w:rsidP="00897498">
      <w:pPr>
        <w:rPr>
          <w:rFonts w:ascii="Arial" w:hAnsi="Arial" w:cs="Arial"/>
          <w:sz w:val="22"/>
          <w:szCs w:val="22"/>
          <w:lang w:val="es-ES"/>
        </w:rPr>
      </w:pPr>
      <w:r w:rsidRPr="00562762">
        <w:rPr>
          <w:rFonts w:ascii="Arial" w:hAnsi="Arial" w:cs="Arial"/>
          <w:sz w:val="22"/>
          <w:szCs w:val="22"/>
          <w:lang w:val="es-ES"/>
        </w:rPr>
        <w:t>Declarante</w:t>
      </w:r>
      <w:r w:rsidR="00562762" w:rsidRPr="00562762">
        <w:rPr>
          <w:rStyle w:val="FootnoteReference"/>
          <w:rFonts w:ascii="Arial" w:hAnsi="Arial" w:cs="Arial"/>
          <w:sz w:val="22"/>
          <w:szCs w:val="22"/>
          <w:lang w:val="es-ES"/>
        </w:rPr>
        <w:footnoteReference w:id="1"/>
      </w:r>
      <w:r w:rsidRPr="00562762">
        <w:rPr>
          <w:rFonts w:ascii="Arial" w:hAnsi="Arial" w:cs="Arial"/>
          <w:sz w:val="22"/>
          <w:szCs w:val="22"/>
          <w:lang w:val="es-ES"/>
        </w:rPr>
        <w:br/>
        <w:t>Por: ____________________________________</w:t>
      </w:r>
      <w:r w:rsidRPr="00562762">
        <w:rPr>
          <w:rFonts w:ascii="Arial" w:hAnsi="Arial" w:cs="Arial"/>
          <w:sz w:val="22"/>
          <w:szCs w:val="22"/>
          <w:lang w:val="es-ES"/>
        </w:rPr>
        <w:br/>
        <w:t xml:space="preserve">Nombre: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bre completo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Nombre completo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br/>
        <w:t>Cargo:</w:t>
      </w:r>
      <w:r w:rsidRPr="00562762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>Cargo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br/>
        <w:t>Organización:</w:t>
      </w:r>
      <w:r w:rsidRPr="00562762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 xml:space="preserve">      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  <w:r w:rsidRPr="00562762">
        <w:rPr>
          <w:rFonts w:ascii="Arial" w:hAnsi="Arial" w:cs="Arial"/>
          <w:sz w:val="22"/>
          <w:szCs w:val="22"/>
          <w:lang w:val="es-ES"/>
        </w:rPr>
        <w:br/>
        <w:t>Dirección:</w:t>
      </w:r>
      <w:r w:rsidRPr="00562762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276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562762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562762">
        <w:rPr>
          <w:rFonts w:ascii="Arial" w:hAnsi="Arial" w:cs="Arial"/>
          <w:bCs/>
          <w:sz w:val="22"/>
          <w:szCs w:val="22"/>
        </w:rPr>
      </w:r>
      <w:r w:rsidRPr="00562762">
        <w:rPr>
          <w:rFonts w:ascii="Arial" w:hAnsi="Arial" w:cs="Arial"/>
          <w:bCs/>
          <w:sz w:val="22"/>
          <w:szCs w:val="22"/>
        </w:rPr>
        <w:fldChar w:fldCharType="separate"/>
      </w:r>
      <w:r w:rsidRPr="00562762">
        <w:rPr>
          <w:rFonts w:ascii="Arial" w:hAnsi="Arial" w:cs="Arial"/>
          <w:bCs/>
          <w:noProof/>
          <w:sz w:val="22"/>
          <w:szCs w:val="22"/>
          <w:lang w:val="es-ES"/>
        </w:rPr>
        <w:t xml:space="preserve">    </w:t>
      </w:r>
      <w:r w:rsidRPr="00562762">
        <w:rPr>
          <w:rFonts w:ascii="Arial" w:hAnsi="Arial" w:cs="Arial"/>
          <w:bCs/>
          <w:sz w:val="22"/>
          <w:szCs w:val="22"/>
        </w:rPr>
        <w:fldChar w:fldCharType="end"/>
      </w:r>
    </w:p>
    <w:p w14:paraId="4A12B2C7" w14:textId="02B9E06B" w:rsidR="00CB529B" w:rsidRPr="00ED5C51" w:rsidRDefault="00CB529B" w:rsidP="00897498">
      <w:pPr>
        <w:rPr>
          <w:rFonts w:ascii="Arial" w:hAnsi="Arial" w:cs="Arial"/>
          <w:sz w:val="22"/>
          <w:szCs w:val="22"/>
          <w:lang w:val="es-ES"/>
        </w:rPr>
      </w:pPr>
    </w:p>
    <w:sectPr w:rsidR="00CB529B" w:rsidRPr="00ED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EBA4" w14:textId="77777777" w:rsidR="00293B15" w:rsidRDefault="00293B15" w:rsidP="00562762">
      <w:pPr>
        <w:spacing w:after="0" w:line="240" w:lineRule="auto"/>
      </w:pPr>
      <w:r>
        <w:separator/>
      </w:r>
    </w:p>
  </w:endnote>
  <w:endnote w:type="continuationSeparator" w:id="0">
    <w:p w14:paraId="6DC60B4A" w14:textId="77777777" w:rsidR="00293B15" w:rsidRDefault="00293B15" w:rsidP="0056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0E43" w14:textId="77777777" w:rsidR="00293B15" w:rsidRDefault="00293B15" w:rsidP="00562762">
      <w:pPr>
        <w:spacing w:after="0" w:line="240" w:lineRule="auto"/>
      </w:pPr>
      <w:r>
        <w:separator/>
      </w:r>
    </w:p>
  </w:footnote>
  <w:footnote w:type="continuationSeparator" w:id="0">
    <w:p w14:paraId="763A3468" w14:textId="77777777" w:rsidR="00293B15" w:rsidRDefault="00293B15" w:rsidP="00562762">
      <w:pPr>
        <w:spacing w:after="0" w:line="240" w:lineRule="auto"/>
      </w:pPr>
      <w:r>
        <w:continuationSeparator/>
      </w:r>
    </w:p>
  </w:footnote>
  <w:footnote w:id="1">
    <w:p w14:paraId="6BC7F604" w14:textId="7E0F7850" w:rsidR="00562762" w:rsidRPr="00562762" w:rsidRDefault="00562762">
      <w:pPr>
        <w:pStyle w:val="FootnoteText"/>
        <w:rPr>
          <w:rFonts w:ascii="Arial" w:hAnsi="Arial" w:cs="Arial"/>
          <w:sz w:val="18"/>
          <w:szCs w:val="18"/>
          <w:lang w:val="es-ES"/>
        </w:rPr>
      </w:pPr>
      <w:r w:rsidRPr="00562762">
        <w:rPr>
          <w:rStyle w:val="FootnoteReference"/>
          <w:rFonts w:ascii="Arial" w:hAnsi="Arial" w:cs="Arial"/>
          <w:sz w:val="18"/>
          <w:szCs w:val="18"/>
        </w:rPr>
        <w:footnoteRef/>
      </w:r>
      <w:r w:rsidRPr="00562762">
        <w:rPr>
          <w:rFonts w:ascii="Arial" w:hAnsi="Arial" w:cs="Arial"/>
          <w:sz w:val="18"/>
          <w:szCs w:val="18"/>
          <w:lang w:val="es-ES"/>
        </w:rPr>
        <w:t xml:space="preserve"> Si el Declarante es una corporación, sociedad u otra entidad jurídica, la presente Declaración deberá ser firmada por un representante del Declarante legalmente autorizado para obligar a la entidad. Si el Declarante es una persona natural, la presente Declaración deberá ser firmada por dicha persona y ajustada en consecuencia.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08A"/>
    <w:multiLevelType w:val="multilevel"/>
    <w:tmpl w:val="C4B8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02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wTDCKnKVZfXkrIbBD7hmUZZdMD1aZj0mc+Iky35B653J9eD4Vl42Xn1c64zzUULo+cRGXSITr1jIk4WP4CN1w==" w:salt="s4ZRzvwI/p7iS/n//tJip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D6"/>
    <w:rsid w:val="00055CF9"/>
    <w:rsid w:val="000760FA"/>
    <w:rsid w:val="0008089C"/>
    <w:rsid w:val="001F47B4"/>
    <w:rsid w:val="0021576A"/>
    <w:rsid w:val="00272F7B"/>
    <w:rsid w:val="00293B15"/>
    <w:rsid w:val="003B1827"/>
    <w:rsid w:val="003D04CE"/>
    <w:rsid w:val="004267A3"/>
    <w:rsid w:val="004844F3"/>
    <w:rsid w:val="004C5E78"/>
    <w:rsid w:val="005007EF"/>
    <w:rsid w:val="005562A2"/>
    <w:rsid w:val="00562762"/>
    <w:rsid w:val="00576628"/>
    <w:rsid w:val="005A3E09"/>
    <w:rsid w:val="006011D6"/>
    <w:rsid w:val="0073060A"/>
    <w:rsid w:val="00770831"/>
    <w:rsid w:val="007A23FA"/>
    <w:rsid w:val="0082283A"/>
    <w:rsid w:val="008813AB"/>
    <w:rsid w:val="008902C6"/>
    <w:rsid w:val="00897498"/>
    <w:rsid w:val="00926A81"/>
    <w:rsid w:val="00937C4A"/>
    <w:rsid w:val="00982DDC"/>
    <w:rsid w:val="00A43948"/>
    <w:rsid w:val="00BC236C"/>
    <w:rsid w:val="00CB529B"/>
    <w:rsid w:val="00CB6866"/>
    <w:rsid w:val="00CC0D5F"/>
    <w:rsid w:val="00CC4065"/>
    <w:rsid w:val="00D60126"/>
    <w:rsid w:val="00DC62DA"/>
    <w:rsid w:val="00E62006"/>
    <w:rsid w:val="00ED5C51"/>
    <w:rsid w:val="00FB28D6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FEFDA"/>
  <w15:chartTrackingRefBased/>
  <w15:docId w15:val="{315F920F-7DE9-490F-BDDA-02E52CA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1D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5C51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2762"/>
    <w:rPr>
      <w:vertAlign w:val="superscript"/>
    </w:rPr>
  </w:style>
  <w:style w:type="paragraph" w:styleId="Revision">
    <w:name w:val="Revision"/>
    <w:hidden/>
    <w:uiPriority w:val="99"/>
    <w:semiHidden/>
    <w:rsid w:val="00CC40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4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24" ma:contentTypeDescription="Create a new document." ma:contentTypeScope="" ma:versionID="9be5ada7e398f5cf13092a2d34df9151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71c333024ed8706908e5901d2555f8a3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0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9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In Progress"/>
          <xsd:enumeration value="Archive"/>
          <xsd:enumeration value="Final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9ac66888-105e-4e54-b39a-e32c984792c9" xsi:nil="true"/>
    <_ip_UnifiedCompliancePolicyUIAction xmlns="http://schemas.microsoft.com/sharepoint/v3" xsi:nil="true"/>
    <lcf76f155ced4ddcb4097134ff3c332f xmlns="9ac66888-105e-4e54-b39a-e32c984792c9">
      <Terms xmlns="http://schemas.microsoft.com/office/infopath/2007/PartnerControls"/>
    </lcf76f155ced4ddcb4097134ff3c332f>
    <IconOverlay xmlns="http://schemas.microsoft.com/sharepoint/v4" xsi:nil="true"/>
    <Status xmlns="9ac66888-105e-4e54-b39a-e32c984792c9" xsi:nil="true"/>
    <_ip_UnifiedCompliancePolicyProperties xmlns="http://schemas.microsoft.com/sharepoint/v3" xsi:nil="true"/>
    <TaxCatchAll xmlns="04007bd9-c0d9-4f27-a4ad-edebe37704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FFCB9-5FEA-462C-AB6C-3BE90DD2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DC4FF-700F-466B-A338-A9F98FA11CD7}">
  <ds:schemaRefs>
    <ds:schemaRef ds:uri="http://schemas.microsoft.com/office/2006/metadata/properties"/>
    <ds:schemaRef ds:uri="http://schemas.microsoft.com/office/infopath/2007/PartnerControls"/>
    <ds:schemaRef ds:uri="9ac66888-105e-4e54-b39a-e32c984792c9"/>
    <ds:schemaRef ds:uri="http://schemas.microsoft.com/sharepoint/v3"/>
    <ds:schemaRef ds:uri="http://schemas.microsoft.com/sharepoint/v4"/>
    <ds:schemaRef ds:uri="04007bd9-c0d9-4f27-a4ad-edebe3770499"/>
  </ds:schemaRefs>
</ds:datastoreItem>
</file>

<file path=customXml/itemProps3.xml><?xml version="1.0" encoding="utf-8"?>
<ds:datastoreItem xmlns:ds="http://schemas.openxmlformats.org/officeDocument/2006/customXml" ds:itemID="{638C09C4-27AB-4D21-B6B7-727221578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A4C9CD-D133-4D3D-93A8-3F7EDBF59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588</Words>
  <Characters>3295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Melendez</dc:creator>
  <cp:keywords/>
  <dc:description/>
  <cp:lastModifiedBy>Rhey Lee</cp:lastModifiedBy>
  <cp:revision>18</cp:revision>
  <dcterms:created xsi:type="dcterms:W3CDTF">2025-08-15T16:24:00Z</dcterms:created>
  <dcterms:modified xsi:type="dcterms:W3CDTF">2025-10-03T02:02:00Z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9015306e-1a16-40eb-bc66-25fbbee47ff8</vt:lpwstr>
  </property>
  <property fmtid="{D5CDD505-2E9C-101B-9397-08002B2CF9AE}" pid="3" name="ContentTypeId">
    <vt:lpwstr>0x01010001A29D138E81034AB3435EFB41AC1B6A</vt:lpwstr>
  </property>
  <property fmtid="{D5CDD505-2E9C-101B-9397-08002B2CF9AE}" pid="4" name="MediaServiceImageTags">
    <vt:lpwstr/>
  </property>
</Properties>
</file>